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399E" w14:textId="15F8B659" w:rsidR="007C5A5F" w:rsidRPr="00D07B5B" w:rsidRDefault="007C5A5F">
      <w:pPr>
        <w:rPr>
          <w:b/>
          <w:sz w:val="8"/>
        </w:rPr>
      </w:pPr>
      <w:r w:rsidRPr="00D07B5B">
        <w:rPr>
          <w:b/>
          <w:sz w:val="32"/>
        </w:rPr>
        <w:t>STEPHEN THOMAS SALOOM, ESQ.</w:t>
      </w:r>
      <w:r w:rsidR="00023B9F">
        <w:rPr>
          <w:b/>
          <w:sz w:val="32"/>
        </w:rPr>
        <w:tab/>
      </w:r>
    </w:p>
    <w:p w14:paraId="027239A0" w14:textId="04A05565" w:rsidR="007C5A5F" w:rsidRPr="00307DBC" w:rsidRDefault="007C5A5F">
      <w:r w:rsidRPr="00D07B5B">
        <w:rPr>
          <w:b/>
          <w:sz w:val="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B2BD7">
        <w:rPr>
          <w:b/>
          <w:sz w:val="8"/>
        </w:rPr>
        <w:t>--</w:t>
      </w:r>
      <w:r w:rsidR="002B2BD7" w:rsidRPr="002B2BD7">
        <w:rPr>
          <w:sz w:val="22"/>
          <w:szCs w:val="22"/>
        </w:rPr>
        <w:t xml:space="preserve">Stephen@StephenSaloom.com </w:t>
      </w:r>
      <w:r w:rsidR="007321A6" w:rsidRPr="002B2BD7">
        <w:rPr>
          <w:sz w:val="22"/>
          <w:szCs w:val="22"/>
        </w:rPr>
        <w:t xml:space="preserve"> </w:t>
      </w:r>
      <w:r w:rsidR="00307DBC">
        <w:rPr>
          <w:sz w:val="22"/>
          <w:szCs w:val="22"/>
        </w:rPr>
        <w:tab/>
      </w:r>
      <w:r w:rsidR="00D130D4">
        <w:rPr>
          <w:sz w:val="22"/>
          <w:szCs w:val="22"/>
        </w:rPr>
        <w:tab/>
      </w:r>
      <w:r w:rsidR="00F24D27">
        <w:rPr>
          <w:sz w:val="22"/>
          <w:szCs w:val="22"/>
        </w:rPr>
        <w:tab/>
      </w:r>
      <w:r w:rsidR="000B659C">
        <w:rPr>
          <w:sz w:val="22"/>
          <w:szCs w:val="22"/>
        </w:rPr>
        <w:t>Ridgefield, CT  06877</w:t>
      </w:r>
      <w:r w:rsidR="000B659C" w:rsidRPr="002B2BD7">
        <w:rPr>
          <w:sz w:val="22"/>
          <w:szCs w:val="22"/>
        </w:rPr>
        <w:t xml:space="preserve"> </w:t>
      </w:r>
      <w:r w:rsidR="000B659C">
        <w:rPr>
          <w:sz w:val="22"/>
          <w:szCs w:val="22"/>
        </w:rPr>
        <w:tab/>
      </w:r>
      <w:r w:rsidR="0029664A">
        <w:rPr>
          <w:sz w:val="22"/>
          <w:szCs w:val="22"/>
        </w:rPr>
        <w:t xml:space="preserve">  </w:t>
      </w:r>
      <w:r w:rsidR="000B659C">
        <w:rPr>
          <w:sz w:val="22"/>
          <w:szCs w:val="22"/>
        </w:rPr>
        <w:tab/>
      </w:r>
      <w:r w:rsidR="00F24D27">
        <w:rPr>
          <w:sz w:val="22"/>
          <w:szCs w:val="22"/>
        </w:rPr>
        <w:t xml:space="preserve">     </w:t>
      </w:r>
      <w:r w:rsidR="0029664A">
        <w:rPr>
          <w:sz w:val="22"/>
          <w:szCs w:val="22"/>
        </w:rPr>
        <w:tab/>
        <w:t xml:space="preserve">    </w:t>
      </w:r>
      <w:r w:rsidR="009D2B98" w:rsidRPr="002B2BD7">
        <w:rPr>
          <w:sz w:val="22"/>
          <w:szCs w:val="22"/>
        </w:rPr>
        <w:t>718</w:t>
      </w:r>
      <w:r w:rsidR="00F24D27">
        <w:rPr>
          <w:sz w:val="22"/>
          <w:szCs w:val="22"/>
        </w:rPr>
        <w:t>.</w:t>
      </w:r>
      <w:r w:rsidR="009D2B98" w:rsidRPr="002B2BD7">
        <w:rPr>
          <w:sz w:val="22"/>
          <w:szCs w:val="22"/>
        </w:rPr>
        <w:t>683</w:t>
      </w:r>
      <w:r w:rsidR="00F24D27">
        <w:rPr>
          <w:sz w:val="22"/>
          <w:szCs w:val="22"/>
        </w:rPr>
        <w:t>.</w:t>
      </w:r>
      <w:r w:rsidR="000B659C">
        <w:rPr>
          <w:sz w:val="22"/>
          <w:szCs w:val="22"/>
        </w:rPr>
        <w:t>1866</w:t>
      </w:r>
    </w:p>
    <w:p w14:paraId="027239A1" w14:textId="77777777" w:rsidR="00973C69" w:rsidRPr="0029664A" w:rsidRDefault="00973C69">
      <w:pPr>
        <w:jc w:val="center"/>
        <w:rPr>
          <w:sz w:val="32"/>
          <w:szCs w:val="32"/>
        </w:rPr>
      </w:pPr>
    </w:p>
    <w:p w14:paraId="027239A2" w14:textId="77777777" w:rsidR="005C3138" w:rsidRPr="005C3138" w:rsidRDefault="007C5A5F" w:rsidP="005C3138">
      <w:pPr>
        <w:pStyle w:val="Heading2"/>
        <w:spacing w:after="40" w:line="240" w:lineRule="auto"/>
      </w:pPr>
      <w:r w:rsidRPr="00D07B5B">
        <w:t>EXPERIENC</w:t>
      </w:r>
      <w:r w:rsidR="004D061D" w:rsidRPr="00D07B5B">
        <w:t>E</w:t>
      </w:r>
    </w:p>
    <w:p w14:paraId="466890EB" w14:textId="32338EA5" w:rsidR="00C82060" w:rsidRDefault="00C82060" w:rsidP="005C3138">
      <w:pPr>
        <w:pStyle w:val="Heading1"/>
        <w:rPr>
          <w:szCs w:val="24"/>
        </w:rPr>
      </w:pPr>
      <w:r>
        <w:rPr>
          <w:szCs w:val="24"/>
        </w:rPr>
        <w:t>Policy Director</w:t>
      </w:r>
    </w:p>
    <w:p w14:paraId="77A332F2" w14:textId="2DB3AE5D" w:rsidR="00C82060" w:rsidRDefault="00C82060" w:rsidP="00C82060">
      <w:r>
        <w:rPr>
          <w:b/>
          <w:bCs/>
        </w:rPr>
        <w:t xml:space="preserve">(Un)warranted at ideas42 </w:t>
      </w:r>
      <w:r>
        <w:t>(June 2024 – Present)</w:t>
      </w:r>
    </w:p>
    <w:p w14:paraId="49818BD2" w14:textId="19E69FFB" w:rsidR="00C82060" w:rsidRPr="00C82060" w:rsidRDefault="00C82060" w:rsidP="00C82060">
      <w:r>
        <w:t>Creating nationwide policy effort to enable jurisdictions to provide court appearance reminders to criminal defendants</w:t>
      </w:r>
      <w:r w:rsidR="0092055F">
        <w:t>, by securing contact information and enabling information systems to communicate with each other and defendants.</w:t>
      </w:r>
      <w:r>
        <w:t xml:space="preserve">  Goals are to reduce backlogs, prevent waste of other court participants’ time, and avoid needless</w:t>
      </w:r>
      <w:r w:rsidR="0092055F">
        <w:t xml:space="preserve"> </w:t>
      </w:r>
      <w:r>
        <w:t>additional sanctions.</w:t>
      </w:r>
    </w:p>
    <w:p w14:paraId="0A740F88" w14:textId="77777777" w:rsidR="00C82060" w:rsidRDefault="00C82060" w:rsidP="005C3138">
      <w:pPr>
        <w:pStyle w:val="Heading1"/>
        <w:rPr>
          <w:szCs w:val="24"/>
        </w:rPr>
      </w:pPr>
    </w:p>
    <w:p w14:paraId="46D31BF7" w14:textId="348C6E66" w:rsidR="00AB792C" w:rsidRDefault="00AB792C" w:rsidP="005C3138">
      <w:pPr>
        <w:pStyle w:val="Heading1"/>
        <w:rPr>
          <w:szCs w:val="24"/>
        </w:rPr>
      </w:pPr>
      <w:r>
        <w:rPr>
          <w:szCs w:val="24"/>
        </w:rPr>
        <w:t>Strategic Advisor</w:t>
      </w:r>
    </w:p>
    <w:p w14:paraId="0F6D32E3" w14:textId="1A12D44B" w:rsidR="00AB792C" w:rsidRDefault="00AB792C" w:rsidP="00AB792C">
      <w:r w:rsidRPr="00AB792C">
        <w:rPr>
          <w:b/>
          <w:bCs/>
        </w:rPr>
        <w:t xml:space="preserve">Harris County (Texas) Commissioner </w:t>
      </w:r>
      <w:hyperlink r:id="rId7" w:history="1">
        <w:r w:rsidRPr="001F052A">
          <w:rPr>
            <w:rStyle w:val="Hyperlink"/>
            <w:b/>
            <w:bCs/>
          </w:rPr>
          <w:t>Rodney Ellis</w:t>
        </w:r>
      </w:hyperlink>
      <w:r>
        <w:rPr>
          <w:b/>
          <w:bCs/>
        </w:rPr>
        <w:t xml:space="preserve"> </w:t>
      </w:r>
      <w:r>
        <w:t xml:space="preserve">(August 2022 – </w:t>
      </w:r>
      <w:r w:rsidR="00C82060">
        <w:t>June 2024</w:t>
      </w:r>
      <w:r>
        <w:t>)</w:t>
      </w:r>
    </w:p>
    <w:p w14:paraId="357E5C4E" w14:textId="5F66F984" w:rsidR="00AB792C" w:rsidRDefault="00AB792C" w:rsidP="00AB792C">
      <w:pPr>
        <w:pStyle w:val="ListParagraph"/>
        <w:numPr>
          <w:ilvl w:val="0"/>
          <w:numId w:val="38"/>
        </w:numPr>
      </w:pPr>
      <w:r>
        <w:t>Staff leader of expert Indigent Defense Committee, created to establish Harris County’s indigent defense system as a national model</w:t>
      </w:r>
    </w:p>
    <w:p w14:paraId="032407D2" w14:textId="0F48D94C" w:rsidR="00AB792C" w:rsidRDefault="00AB792C" w:rsidP="00AB792C">
      <w:pPr>
        <w:pStyle w:val="ListParagraph"/>
        <w:numPr>
          <w:ilvl w:val="1"/>
          <w:numId w:val="38"/>
        </w:numPr>
      </w:pPr>
      <w:r>
        <w:t>Orchestrating most ambitious indigent defense system reform effort in the country</w:t>
      </w:r>
    </w:p>
    <w:p w14:paraId="3CDA05F8" w14:textId="5983CC4A" w:rsidR="00AB792C" w:rsidRDefault="00AB792C" w:rsidP="00AB792C">
      <w:pPr>
        <w:pStyle w:val="ListParagraph"/>
        <w:numPr>
          <w:ilvl w:val="1"/>
          <w:numId w:val="38"/>
        </w:numPr>
      </w:pPr>
      <w:r>
        <w:t>Secured two major federal grants for technical assistance from leading national organizations</w:t>
      </w:r>
    </w:p>
    <w:p w14:paraId="38230A0C" w14:textId="4C486CBB" w:rsidR="00AB792C" w:rsidRPr="00AB792C" w:rsidRDefault="00AB792C" w:rsidP="00AB792C">
      <w:pPr>
        <w:pStyle w:val="ListParagraph"/>
        <w:numPr>
          <w:ilvl w:val="0"/>
          <w:numId w:val="38"/>
        </w:numPr>
      </w:pPr>
      <w:r>
        <w:t xml:space="preserve">Develop, lead, and teach strategic approaches to advocacy to talented yet less-experienced policy team, in coordination with communications and community engagement teams </w:t>
      </w:r>
    </w:p>
    <w:p w14:paraId="7E66F296" w14:textId="77777777" w:rsidR="00AB792C" w:rsidRDefault="00AB792C" w:rsidP="005C3138">
      <w:pPr>
        <w:pStyle w:val="Heading1"/>
        <w:rPr>
          <w:szCs w:val="24"/>
        </w:rPr>
      </w:pPr>
    </w:p>
    <w:p w14:paraId="2BF0CF84" w14:textId="2BE4AA53" w:rsidR="00E74772" w:rsidRDefault="00EA6C3D" w:rsidP="005C3138">
      <w:pPr>
        <w:pStyle w:val="Heading1"/>
        <w:rPr>
          <w:szCs w:val="24"/>
        </w:rPr>
      </w:pPr>
      <w:r>
        <w:rPr>
          <w:szCs w:val="24"/>
        </w:rPr>
        <w:t>Founder &amp; Director</w:t>
      </w:r>
    </w:p>
    <w:p w14:paraId="63871656" w14:textId="7B6630BF" w:rsidR="00E74772" w:rsidRDefault="00000000" w:rsidP="00E74772">
      <w:hyperlink r:id="rId8" w:history="1">
        <w:r w:rsidR="00E74772" w:rsidRPr="00AB792C">
          <w:rPr>
            <w:rStyle w:val="Hyperlink"/>
            <w:b/>
            <w:bCs/>
          </w:rPr>
          <w:t>Center for Community Foundation Policy Leadership</w:t>
        </w:r>
        <w:r w:rsidR="00C55419" w:rsidRPr="00AB792C">
          <w:rPr>
            <w:rStyle w:val="Hyperlink"/>
          </w:rPr>
          <w:t>,</w:t>
        </w:r>
      </w:hyperlink>
      <w:r w:rsidR="00E74772">
        <w:t xml:space="preserve"> Nationwide (</w:t>
      </w:r>
      <w:r w:rsidR="00C55419">
        <w:t>July</w:t>
      </w:r>
      <w:r w:rsidR="00E74772">
        <w:t xml:space="preserve"> 2022 – </w:t>
      </w:r>
      <w:r w:rsidR="00C82060">
        <w:t>June 2024</w:t>
      </w:r>
      <w:r w:rsidR="00E74772">
        <w:t>)</w:t>
      </w:r>
    </w:p>
    <w:p w14:paraId="3D73BB08" w14:textId="66630C14" w:rsidR="001A2CF2" w:rsidRDefault="00621EBA" w:rsidP="00C55419">
      <w:pPr>
        <w:pStyle w:val="ListParagraph"/>
        <w:numPr>
          <w:ilvl w:val="0"/>
          <w:numId w:val="35"/>
        </w:numPr>
      </w:pPr>
      <w:r>
        <w:t>Provid</w:t>
      </w:r>
      <w:r w:rsidR="00A83810">
        <w:t>e</w:t>
      </w:r>
      <w:r w:rsidR="00E74772">
        <w:t xml:space="preserve"> </w:t>
      </w:r>
      <w:r w:rsidR="00AF7076">
        <w:t xml:space="preserve">direct </w:t>
      </w:r>
      <w:r w:rsidR="00E74772">
        <w:t xml:space="preserve">service </w:t>
      </w:r>
      <w:r w:rsidR="00AF7076">
        <w:t>to individual</w:t>
      </w:r>
      <w:r w:rsidR="00E74772">
        <w:t xml:space="preserve"> community foundations, enabling </w:t>
      </w:r>
      <w:r>
        <w:t>stronger</w:t>
      </w:r>
      <w:r w:rsidR="00AF7076">
        <w:t xml:space="preserve"> community </w:t>
      </w:r>
      <w:r w:rsidR="00E74772">
        <w:t xml:space="preserve">impacts </w:t>
      </w:r>
      <w:r w:rsidR="00A83810">
        <w:t xml:space="preserve">and donor support </w:t>
      </w:r>
      <w:r w:rsidR="00E74772">
        <w:t>through effective policy leadership</w:t>
      </w:r>
      <w:r w:rsidR="00A83810">
        <w:t>, including:</w:t>
      </w:r>
      <w:r w:rsidR="00E74772">
        <w:t xml:space="preserve"> </w:t>
      </w:r>
    </w:p>
    <w:p w14:paraId="7B5ADFB3" w14:textId="7E00D118" w:rsidR="00A83810" w:rsidRDefault="00C40056" w:rsidP="00A83810">
      <w:pPr>
        <w:pStyle w:val="ListParagraph"/>
        <w:numPr>
          <w:ilvl w:val="1"/>
          <w:numId w:val="35"/>
        </w:numPr>
      </w:pPr>
      <w:r>
        <w:t>Conduct</w:t>
      </w:r>
      <w:r w:rsidR="008648E9">
        <w:t>ed</w:t>
      </w:r>
      <w:r>
        <w:t xml:space="preserve"> 3</w:t>
      </w:r>
      <w:r w:rsidR="00A83810">
        <w:t>-day</w:t>
      </w:r>
      <w:r w:rsidR="008648E9">
        <w:t xml:space="preserve"> policy leadership</w:t>
      </w:r>
      <w:r w:rsidR="00A83810">
        <w:t xml:space="preserve"> assessment</w:t>
      </w:r>
      <w:r>
        <w:t xml:space="preserve"> with</w:t>
      </w:r>
      <w:r w:rsidR="00A83810">
        <w:t xml:space="preserve"> 25</w:t>
      </w:r>
      <w:r w:rsidR="00AB792C">
        <w:t>-</w:t>
      </w:r>
      <w:r w:rsidR="00A83810">
        <w:t>page analysis and recommended actions</w:t>
      </w:r>
      <w:r w:rsidR="008648E9">
        <w:t xml:space="preserve"> for program development</w:t>
      </w:r>
    </w:p>
    <w:p w14:paraId="2D06D098" w14:textId="006291B0" w:rsidR="00A83810" w:rsidRDefault="00A83810" w:rsidP="00A83810">
      <w:pPr>
        <w:pStyle w:val="ListParagraph"/>
        <w:numPr>
          <w:ilvl w:val="1"/>
          <w:numId w:val="35"/>
        </w:numPr>
      </w:pPr>
      <w:r>
        <w:t>Le</w:t>
      </w:r>
      <w:r w:rsidR="008648E9">
        <w:t>d</w:t>
      </w:r>
      <w:r>
        <w:t xml:space="preserve"> daylong board retreat </w:t>
      </w:r>
      <w:r w:rsidR="008648E9">
        <w:t>that secured their support</w:t>
      </w:r>
      <w:r>
        <w:t xml:space="preserve"> </w:t>
      </w:r>
      <w:r w:rsidR="008648E9">
        <w:t>for</w:t>
      </w:r>
      <w:r>
        <w:t xml:space="preserve"> policy </w:t>
      </w:r>
      <w:r w:rsidR="008648E9">
        <w:t>engagement</w:t>
      </w:r>
    </w:p>
    <w:p w14:paraId="419612FF" w14:textId="607BCC1A" w:rsidR="00A83810" w:rsidRDefault="008648E9" w:rsidP="00A83810">
      <w:pPr>
        <w:pStyle w:val="ListParagraph"/>
        <w:numPr>
          <w:ilvl w:val="1"/>
          <w:numId w:val="35"/>
        </w:numPr>
      </w:pPr>
      <w:r>
        <w:t>Delivered</w:t>
      </w:r>
      <w:r w:rsidR="00A83810">
        <w:t xml:space="preserve"> </w:t>
      </w:r>
      <w:r>
        <w:t>opening remarks</w:t>
      </w:r>
      <w:r w:rsidR="00A83810">
        <w:t xml:space="preserve"> </w:t>
      </w:r>
      <w:r>
        <w:t>at board</w:t>
      </w:r>
      <w:r w:rsidR="00A83810">
        <w:t xml:space="preserve"> strategic planning meeting</w:t>
      </w:r>
      <w:r>
        <w:t xml:space="preserve"> exploring policy</w:t>
      </w:r>
      <w:r w:rsidR="00A83810">
        <w:t xml:space="preserve"> </w:t>
      </w:r>
    </w:p>
    <w:p w14:paraId="1C1087AC" w14:textId="0851E003" w:rsidR="00A83810" w:rsidRDefault="00A83810" w:rsidP="00A83810">
      <w:pPr>
        <w:pStyle w:val="ListParagraph"/>
        <w:numPr>
          <w:ilvl w:val="1"/>
          <w:numId w:val="35"/>
        </w:numPr>
      </w:pPr>
      <w:r>
        <w:t>Host “Expert Perspectives</w:t>
      </w:r>
      <w:r w:rsidR="008648E9">
        <w:t xml:space="preserve"> on C</w:t>
      </w:r>
      <w:r w:rsidR="00FC1EA7">
        <w:t>ommunity Foundation</w:t>
      </w:r>
      <w:r w:rsidR="008648E9">
        <w:t xml:space="preserve"> Policy Leadership</w:t>
      </w:r>
      <w:r>
        <w:t>” webinars</w:t>
      </w:r>
    </w:p>
    <w:p w14:paraId="6F345C29" w14:textId="7AF19478" w:rsidR="00FC1EA7" w:rsidRDefault="00FC1EA7" w:rsidP="00A83810">
      <w:pPr>
        <w:pStyle w:val="ListParagraph"/>
        <w:numPr>
          <w:ilvl w:val="1"/>
          <w:numId w:val="35"/>
        </w:numPr>
      </w:pPr>
      <w:r>
        <w:t>Publish posts on leading issues in community foundation policy leadership with 40% open rate</w:t>
      </w:r>
    </w:p>
    <w:p w14:paraId="6B0E9C40" w14:textId="2273387B" w:rsidR="00C55419" w:rsidRDefault="00C55419" w:rsidP="0046304B">
      <w:pPr>
        <w:pStyle w:val="ListParagraph"/>
        <w:numPr>
          <w:ilvl w:val="0"/>
          <w:numId w:val="34"/>
        </w:numPr>
      </w:pPr>
      <w:r>
        <w:t>Primary drafter of</w:t>
      </w:r>
      <w:r w:rsidR="00AB792C">
        <w:t xml:space="preserve"> 9-hour</w:t>
      </w:r>
      <w:r>
        <w:t xml:space="preserve"> </w:t>
      </w:r>
      <w:hyperlink r:id="rId9" w:history="1">
        <w:r w:rsidRPr="00C55419">
          <w:rPr>
            <w:rStyle w:val="Hyperlink"/>
          </w:rPr>
          <w:t>Practice &amp; Purpose Policy Training for Community Foundation Leadership</w:t>
        </w:r>
      </w:hyperlink>
      <w:r>
        <w:t>, for CFLeads and the Council on Foundations</w:t>
      </w:r>
      <w:r w:rsidR="00AB792C">
        <w:t>, offered in 2023 and 2024</w:t>
      </w:r>
    </w:p>
    <w:p w14:paraId="1DD4915C" w14:textId="6ADE2042" w:rsidR="001F052A" w:rsidRDefault="001F052A" w:rsidP="001F052A">
      <w:pPr>
        <w:pStyle w:val="ListParagraph"/>
        <w:numPr>
          <w:ilvl w:val="0"/>
          <w:numId w:val="34"/>
        </w:numPr>
      </w:pPr>
      <w:r>
        <w:t>Lead nationwide Policy &amp; Advocacy Discussion group for the Community Foundation Opportunity Network (2022-2023)</w:t>
      </w:r>
    </w:p>
    <w:p w14:paraId="05B20DB2" w14:textId="77777777" w:rsidR="001A2CF2" w:rsidRDefault="001A2CF2" w:rsidP="005C3138">
      <w:pPr>
        <w:pStyle w:val="Heading1"/>
        <w:rPr>
          <w:szCs w:val="24"/>
        </w:rPr>
      </w:pPr>
    </w:p>
    <w:p w14:paraId="027239A3" w14:textId="23B584BD" w:rsidR="0047045F" w:rsidRDefault="0047045F" w:rsidP="005C3138">
      <w:pPr>
        <w:pStyle w:val="Heading1"/>
        <w:rPr>
          <w:szCs w:val="24"/>
        </w:rPr>
      </w:pPr>
      <w:r>
        <w:rPr>
          <w:szCs w:val="24"/>
        </w:rPr>
        <w:t>Director, Advocacy &amp; Capacity Building</w:t>
      </w:r>
    </w:p>
    <w:p w14:paraId="027239A4" w14:textId="08F3385E" w:rsidR="0047045F" w:rsidRDefault="0047045F" w:rsidP="0047045F">
      <w:r>
        <w:rPr>
          <w:b/>
        </w:rPr>
        <w:t xml:space="preserve">Fairfield County’s Community Foundation, </w:t>
      </w:r>
      <w:r>
        <w:t xml:space="preserve">Norwalk, CT (2019 – </w:t>
      </w:r>
      <w:r w:rsidR="00932A7C">
        <w:t>2022</w:t>
      </w:r>
      <w:r>
        <w:t>)</w:t>
      </w:r>
    </w:p>
    <w:p w14:paraId="53377BB2" w14:textId="77777777" w:rsidR="000E6918" w:rsidRPr="000E6918" w:rsidRDefault="008013A0" w:rsidP="006330AA">
      <w:pPr>
        <w:pStyle w:val="ListParagraph"/>
        <w:numPr>
          <w:ilvl w:val="0"/>
          <w:numId w:val="31"/>
        </w:numPr>
        <w:rPr>
          <w:szCs w:val="24"/>
        </w:rPr>
      </w:pPr>
      <w:r>
        <w:t>Led</w:t>
      </w:r>
      <w:r w:rsidR="00D96D9A">
        <w:t xml:space="preserve"> </w:t>
      </w:r>
      <w:r w:rsidR="00E861AF">
        <w:t xml:space="preserve">exploration of </w:t>
      </w:r>
      <w:r w:rsidR="00D96D9A">
        <w:t xml:space="preserve">pioneering </w:t>
      </w:r>
      <w:r w:rsidR="006330AA">
        <w:t xml:space="preserve">community foundation advocacy </w:t>
      </w:r>
      <w:r w:rsidR="00E861AF">
        <w:t>program</w:t>
      </w:r>
      <w:r w:rsidR="00EB3963">
        <w:t xml:space="preserve">, </w:t>
      </w:r>
      <w:r w:rsidR="00F20F1E">
        <w:t xml:space="preserve">channeling establishment </w:t>
      </w:r>
      <w:r w:rsidR="00680B0E">
        <w:t xml:space="preserve">and community </w:t>
      </w:r>
      <w:r w:rsidR="00F20F1E">
        <w:t>power</w:t>
      </w:r>
      <w:r w:rsidR="00E861AF">
        <w:t xml:space="preserve"> and</w:t>
      </w:r>
      <w:r w:rsidR="00F20F1E">
        <w:t xml:space="preserve"> relationships</w:t>
      </w:r>
      <w:r w:rsidR="00E861AF">
        <w:t xml:space="preserve"> </w:t>
      </w:r>
      <w:r w:rsidR="00F20F1E">
        <w:t>in support of a progressive agenda</w:t>
      </w:r>
    </w:p>
    <w:p w14:paraId="027239A5" w14:textId="5B75C3F2" w:rsidR="006330AA" w:rsidRPr="006330AA" w:rsidRDefault="000E6918" w:rsidP="006330AA">
      <w:pPr>
        <w:pStyle w:val="ListParagraph"/>
        <w:numPr>
          <w:ilvl w:val="0"/>
          <w:numId w:val="31"/>
        </w:numPr>
        <w:rPr>
          <w:szCs w:val="24"/>
        </w:rPr>
      </w:pPr>
      <w:r>
        <w:t>Established first organizational advocacy agenda and diverse board of policy advisors</w:t>
      </w:r>
      <w:r w:rsidR="00F20F1E">
        <w:t xml:space="preserve"> </w:t>
      </w:r>
    </w:p>
    <w:p w14:paraId="027239A6" w14:textId="01F341FC" w:rsidR="006330AA" w:rsidRPr="002D363C" w:rsidRDefault="002D363C" w:rsidP="002D363C">
      <w:pPr>
        <w:pStyle w:val="ListParagraph"/>
        <w:numPr>
          <w:ilvl w:val="0"/>
          <w:numId w:val="31"/>
        </w:numPr>
        <w:rPr>
          <w:szCs w:val="24"/>
        </w:rPr>
      </w:pPr>
      <w:r w:rsidRPr="002D363C">
        <w:rPr>
          <w:szCs w:val="24"/>
          <w:shd w:val="clear" w:color="auto" w:fill="FFFFFF"/>
        </w:rPr>
        <w:lastRenderedPageBreak/>
        <w:t>Created and presented national policy advocacy webinar and conference sessions for community foundation colleagues</w:t>
      </w:r>
    </w:p>
    <w:p w14:paraId="027239A7" w14:textId="7E46CACA" w:rsidR="0047045F" w:rsidRPr="00C702E1" w:rsidRDefault="000E6918" w:rsidP="005C3138">
      <w:pPr>
        <w:pStyle w:val="ListParagraph"/>
        <w:numPr>
          <w:ilvl w:val="0"/>
          <w:numId w:val="31"/>
        </w:numPr>
        <w:rPr>
          <w:szCs w:val="24"/>
        </w:rPr>
      </w:pPr>
      <w:r>
        <w:t>Developed supportive</w:t>
      </w:r>
      <w:r w:rsidR="006330AA">
        <w:t xml:space="preserve"> </w:t>
      </w:r>
      <w:r>
        <w:t>internal</w:t>
      </w:r>
      <w:r w:rsidR="006330AA">
        <w:t xml:space="preserve"> operational structures </w:t>
      </w:r>
      <w:r w:rsidR="00FC1DD6">
        <w:t xml:space="preserve">in partnership with </w:t>
      </w:r>
      <w:r w:rsidR="006330AA">
        <w:t>Managers of C</w:t>
      </w:r>
      <w:r w:rsidR="0047045F">
        <w:t>omm</w:t>
      </w:r>
      <w:r w:rsidR="006330AA">
        <w:t xml:space="preserve">unity Capacity Building and </w:t>
      </w:r>
      <w:r w:rsidR="00D96D9A">
        <w:t>Center for Nonprofit Excellenc</w:t>
      </w:r>
      <w:r w:rsidR="00D96D9A" w:rsidRPr="00680B0E">
        <w:rPr>
          <w:szCs w:val="24"/>
        </w:rPr>
        <w:t>e</w:t>
      </w:r>
    </w:p>
    <w:p w14:paraId="027239A8" w14:textId="27D63573" w:rsidR="00C702E1" w:rsidRPr="0047045F" w:rsidRDefault="00680B0E" w:rsidP="005C3138">
      <w:pPr>
        <w:pStyle w:val="ListParagraph"/>
        <w:numPr>
          <w:ilvl w:val="0"/>
          <w:numId w:val="31"/>
        </w:numPr>
        <w:rPr>
          <w:szCs w:val="24"/>
        </w:rPr>
      </w:pPr>
      <w:r>
        <w:t>Engage</w:t>
      </w:r>
      <w:r w:rsidR="0075201A">
        <w:t>d</w:t>
      </w:r>
      <w:r>
        <w:t xml:space="preserve"> in DEI cohorts within </w:t>
      </w:r>
      <w:r w:rsidR="0075201A">
        <w:t>foundation</w:t>
      </w:r>
      <w:r w:rsidR="00F24D27">
        <w:t>, housing</w:t>
      </w:r>
      <w:r>
        <w:t xml:space="preserve"> coalition</w:t>
      </w:r>
      <w:r w:rsidR="0075201A">
        <w:t>,</w:t>
      </w:r>
      <w:r>
        <w:t xml:space="preserve"> and</w:t>
      </w:r>
      <w:r w:rsidR="00C702E1">
        <w:t xml:space="preserve"> state</w:t>
      </w:r>
      <w:r>
        <w:t>wide</w:t>
      </w:r>
      <w:r w:rsidR="00C702E1">
        <w:t xml:space="preserve"> philanthropy</w:t>
      </w:r>
    </w:p>
    <w:p w14:paraId="027239A9" w14:textId="77777777" w:rsidR="0047045F" w:rsidRPr="0047045F" w:rsidRDefault="0047045F" w:rsidP="0047045F">
      <w:pPr>
        <w:pStyle w:val="ListParagraph"/>
        <w:rPr>
          <w:szCs w:val="24"/>
        </w:rPr>
      </w:pPr>
    </w:p>
    <w:p w14:paraId="027239AA" w14:textId="77777777" w:rsidR="00CF1EF4" w:rsidRDefault="00CF1EF4" w:rsidP="005C3138">
      <w:pPr>
        <w:pStyle w:val="Heading1"/>
        <w:rPr>
          <w:szCs w:val="24"/>
        </w:rPr>
      </w:pPr>
      <w:r>
        <w:rPr>
          <w:szCs w:val="24"/>
        </w:rPr>
        <w:t>Senior Manager for Advocacy and Partnerships</w:t>
      </w:r>
    </w:p>
    <w:p w14:paraId="027239AB" w14:textId="77777777" w:rsidR="00CF1EF4" w:rsidRPr="00B66A68" w:rsidRDefault="00CF1EF4" w:rsidP="00CF1EF4">
      <w:r>
        <w:rPr>
          <w:b/>
        </w:rPr>
        <w:t>The Pew Charitable Trusts, Public Safety Performance Project</w:t>
      </w:r>
      <w:r w:rsidR="00B66A68">
        <w:t xml:space="preserve">, Washington, D.C. </w:t>
      </w:r>
      <w:r w:rsidR="000B659C">
        <w:t>(2018–2019</w:t>
      </w:r>
      <w:r w:rsidR="00B66A68">
        <w:t>)</w:t>
      </w:r>
    </w:p>
    <w:p w14:paraId="027239AC" w14:textId="6C371B83" w:rsidR="008A1CCE" w:rsidRPr="00E044AA" w:rsidRDefault="008A1CCE" w:rsidP="00CF1EF4">
      <w:pPr>
        <w:pStyle w:val="ListParagraph"/>
        <w:numPr>
          <w:ilvl w:val="0"/>
          <w:numId w:val="30"/>
        </w:numPr>
      </w:pPr>
      <w:r w:rsidRPr="00E044AA">
        <w:t>Facilitate</w:t>
      </w:r>
      <w:r w:rsidR="002D363C">
        <w:t>d</w:t>
      </w:r>
      <w:r w:rsidRPr="00E044AA">
        <w:t xml:space="preserve"> </w:t>
      </w:r>
      <w:r w:rsidR="001B1C35" w:rsidRPr="00E044AA">
        <w:t xml:space="preserve">9-member </w:t>
      </w:r>
      <w:r w:rsidRPr="00E044AA">
        <w:t>team’s pivots in substantive and strategic approaches to reform</w:t>
      </w:r>
      <w:r w:rsidR="001B1C35" w:rsidRPr="00E044AA">
        <w:t>, in coordination with over 20 other project staff and organization-wide re-structuring</w:t>
      </w:r>
    </w:p>
    <w:p w14:paraId="027239AD" w14:textId="18D727BB" w:rsidR="003421A3" w:rsidRPr="00E044AA" w:rsidRDefault="00084AE9" w:rsidP="003421A3">
      <w:pPr>
        <w:pStyle w:val="ListParagraph"/>
        <w:numPr>
          <w:ilvl w:val="0"/>
          <w:numId w:val="30"/>
        </w:numPr>
      </w:pPr>
      <w:r>
        <w:t>Co-administer</w:t>
      </w:r>
      <w:r w:rsidR="002D363C">
        <w:t>ed</w:t>
      </w:r>
      <w:r>
        <w:t xml:space="preserve"> U.S. Department of Justice “Justice Reinvestment” program </w:t>
      </w:r>
    </w:p>
    <w:p w14:paraId="027239AE" w14:textId="111BFC2A" w:rsidR="00B66A68" w:rsidRDefault="003D5367" w:rsidP="00CF1EF4">
      <w:pPr>
        <w:pStyle w:val="ListParagraph"/>
        <w:numPr>
          <w:ilvl w:val="0"/>
          <w:numId w:val="30"/>
        </w:numPr>
      </w:pPr>
      <w:r w:rsidRPr="00E044AA">
        <w:t>Guide</w:t>
      </w:r>
      <w:r w:rsidR="002D363C">
        <w:t>d</w:t>
      </w:r>
      <w:r w:rsidR="00B66A68" w:rsidRPr="00E044AA">
        <w:t xml:space="preserve"> advocacy plans </w:t>
      </w:r>
      <w:r w:rsidR="005E4B0E" w:rsidRPr="00E044AA">
        <w:t xml:space="preserve">within lobbying restrictions </w:t>
      </w:r>
      <w:r w:rsidR="00B66A68" w:rsidRPr="00E044AA">
        <w:t>a</w:t>
      </w:r>
      <w:r w:rsidRPr="00E044AA">
        <w:t>cross fou</w:t>
      </w:r>
      <w:r w:rsidR="008A1CCE" w:rsidRPr="00E044AA">
        <w:t>r evolving subject matter areas, spanning</w:t>
      </w:r>
      <w:r w:rsidR="009F00A4" w:rsidRPr="00E044AA">
        <w:t xml:space="preserve"> </w:t>
      </w:r>
      <w:r w:rsidR="00B66BF3" w:rsidRPr="00E044AA">
        <w:t>10 states, Congress,</w:t>
      </w:r>
      <w:r w:rsidRPr="00E044AA">
        <w:t xml:space="preserve"> and f</w:t>
      </w:r>
      <w:r w:rsidR="00C5105A" w:rsidRPr="00E044AA">
        <w:t>ederal initiatives</w:t>
      </w:r>
      <w:r w:rsidR="00B66BF3" w:rsidRPr="00E044AA">
        <w:t xml:space="preserve"> </w:t>
      </w:r>
    </w:p>
    <w:p w14:paraId="7026AAB2" w14:textId="77777777" w:rsidR="00A9578F" w:rsidRDefault="003421A3" w:rsidP="003421A3">
      <w:pPr>
        <w:pStyle w:val="ListParagraph"/>
        <w:numPr>
          <w:ilvl w:val="0"/>
          <w:numId w:val="30"/>
        </w:numPr>
      </w:pPr>
      <w:r>
        <w:t>Manage</w:t>
      </w:r>
      <w:r w:rsidR="002D363C">
        <w:t>d</w:t>
      </w:r>
      <w:r>
        <w:t xml:space="preserve"> shifts in partner</w:t>
      </w:r>
      <w:r w:rsidRPr="00E044AA">
        <w:t xml:space="preserve"> relationships </w:t>
      </w:r>
      <w:r>
        <w:t xml:space="preserve">and advocacy strategies </w:t>
      </w:r>
      <w:r w:rsidRPr="00E044AA">
        <w:t>for multi-</w:t>
      </w:r>
      <w:proofErr w:type="gramStart"/>
      <w:r w:rsidRPr="00E044AA">
        <w:t>million dollar</w:t>
      </w:r>
      <w:proofErr w:type="gramEnd"/>
      <w:r w:rsidRPr="00E044AA">
        <w:t xml:space="preserve"> partner portfolio</w:t>
      </w:r>
      <w:r>
        <w:t xml:space="preserve"> including </w:t>
      </w:r>
      <w:r w:rsidR="0044218C">
        <w:t>Right on Crime, moderate, and progressive</w:t>
      </w:r>
      <w:r>
        <w:t xml:space="preserve"> partners</w:t>
      </w:r>
    </w:p>
    <w:p w14:paraId="027239AF" w14:textId="1085F47B" w:rsidR="00CF1EF4" w:rsidRPr="003421A3" w:rsidRDefault="001F052A" w:rsidP="003421A3">
      <w:pPr>
        <w:pStyle w:val="ListParagraph"/>
        <w:numPr>
          <w:ilvl w:val="0"/>
          <w:numId w:val="30"/>
        </w:numPr>
      </w:pPr>
      <w:r>
        <w:t>Because of</w:t>
      </w:r>
      <w:r w:rsidR="00A9578F">
        <w:t xml:space="preserve"> father’s terminal illness in Connecticut, had to resign sooner than planned</w:t>
      </w:r>
    </w:p>
    <w:p w14:paraId="027239B0" w14:textId="77777777" w:rsidR="003421A3" w:rsidRPr="003421A3" w:rsidRDefault="003421A3" w:rsidP="003421A3">
      <w:pPr>
        <w:pStyle w:val="ListParagraph"/>
        <w:rPr>
          <w:szCs w:val="24"/>
        </w:rPr>
      </w:pPr>
    </w:p>
    <w:p w14:paraId="027239B1" w14:textId="77777777" w:rsidR="0057317D" w:rsidRDefault="0057317D" w:rsidP="005C3138">
      <w:pPr>
        <w:pStyle w:val="Heading1"/>
        <w:rPr>
          <w:szCs w:val="24"/>
        </w:rPr>
      </w:pPr>
      <w:r>
        <w:rPr>
          <w:szCs w:val="24"/>
        </w:rPr>
        <w:t>Commissioner</w:t>
      </w:r>
      <w:r w:rsidR="00454440">
        <w:rPr>
          <w:szCs w:val="24"/>
        </w:rPr>
        <w:t xml:space="preserve"> (Elected)</w:t>
      </w:r>
    </w:p>
    <w:p w14:paraId="027239B2" w14:textId="77777777" w:rsidR="005C3138" w:rsidRDefault="005C3138" w:rsidP="0057317D">
      <w:pPr>
        <w:pStyle w:val="Heading1"/>
        <w:rPr>
          <w:b w:val="0"/>
          <w:szCs w:val="24"/>
        </w:rPr>
      </w:pPr>
      <w:r>
        <w:rPr>
          <w:szCs w:val="24"/>
        </w:rPr>
        <w:t xml:space="preserve">Ridgefield Police Commission, </w:t>
      </w:r>
      <w:r>
        <w:rPr>
          <w:b w:val="0"/>
          <w:szCs w:val="24"/>
        </w:rPr>
        <w:t xml:space="preserve">Ridgefield, Connecticut (2017- </w:t>
      </w:r>
      <w:r w:rsidR="0057317D">
        <w:rPr>
          <w:b w:val="0"/>
          <w:szCs w:val="24"/>
        </w:rPr>
        <w:t>2018</w:t>
      </w:r>
      <w:r>
        <w:rPr>
          <w:b w:val="0"/>
          <w:szCs w:val="24"/>
        </w:rPr>
        <w:t>)</w:t>
      </w:r>
    </w:p>
    <w:p w14:paraId="05660F03" w14:textId="77777777" w:rsidR="008E3876" w:rsidRDefault="0044218C" w:rsidP="008E3876">
      <w:pPr>
        <w:pStyle w:val="ListParagraph"/>
        <w:numPr>
          <w:ilvl w:val="0"/>
          <w:numId w:val="32"/>
        </w:numPr>
      </w:pPr>
      <w:r>
        <w:t>First Democrat to win election since the Willie Horton era</w:t>
      </w:r>
    </w:p>
    <w:p w14:paraId="5542F943" w14:textId="43D745CA" w:rsidR="001F052A" w:rsidRPr="001F052A" w:rsidRDefault="001F052A" w:rsidP="00FA02D4">
      <w:pPr>
        <w:pStyle w:val="ListParagraph"/>
        <w:numPr>
          <w:ilvl w:val="0"/>
          <w:numId w:val="32"/>
        </w:numPr>
        <w:rPr>
          <w:szCs w:val="24"/>
        </w:rPr>
      </w:pPr>
      <w:r>
        <w:t>Co-established 2018 Chief’s goals with Commission’s most conservative member</w:t>
      </w:r>
    </w:p>
    <w:p w14:paraId="226D21E4" w14:textId="365AD24F" w:rsidR="001F052A" w:rsidRPr="001F052A" w:rsidRDefault="001F052A" w:rsidP="001F052A">
      <w:pPr>
        <w:pStyle w:val="ListParagraph"/>
        <w:rPr>
          <w:szCs w:val="24"/>
        </w:rPr>
      </w:pPr>
      <w:r>
        <w:t xml:space="preserve"> </w:t>
      </w:r>
    </w:p>
    <w:p w14:paraId="027239B6" w14:textId="3AE8B13A" w:rsidR="0057317D" w:rsidRDefault="0057317D" w:rsidP="006B0B31">
      <w:pPr>
        <w:pStyle w:val="Heading1"/>
        <w:rPr>
          <w:szCs w:val="24"/>
        </w:rPr>
      </w:pPr>
      <w:r>
        <w:rPr>
          <w:szCs w:val="24"/>
        </w:rPr>
        <w:t>Principal</w:t>
      </w:r>
    </w:p>
    <w:p w14:paraId="027239B7" w14:textId="77777777" w:rsidR="006E5BA3" w:rsidRDefault="0007658D" w:rsidP="006B0B31">
      <w:pPr>
        <w:pStyle w:val="Heading1"/>
        <w:rPr>
          <w:b w:val="0"/>
          <w:szCs w:val="24"/>
        </w:rPr>
      </w:pPr>
      <w:r>
        <w:rPr>
          <w:szCs w:val="24"/>
        </w:rPr>
        <w:t>Policy Advocacy Leadership Strategies</w:t>
      </w:r>
      <w:r w:rsidR="006E5BA3">
        <w:rPr>
          <w:szCs w:val="24"/>
        </w:rPr>
        <w:t xml:space="preserve">, </w:t>
      </w:r>
      <w:r w:rsidR="0057317D">
        <w:rPr>
          <w:b w:val="0"/>
          <w:szCs w:val="24"/>
        </w:rPr>
        <w:t>Nationwide (2016-2018</w:t>
      </w:r>
      <w:r w:rsidR="006E5BA3" w:rsidRPr="006E5BA3">
        <w:rPr>
          <w:b w:val="0"/>
          <w:szCs w:val="24"/>
        </w:rPr>
        <w:t>)</w:t>
      </w:r>
    </w:p>
    <w:p w14:paraId="027239B8" w14:textId="1F25302E" w:rsidR="00343BF1" w:rsidRPr="00E044AA" w:rsidRDefault="0007658D" w:rsidP="00836429">
      <w:pPr>
        <w:pStyle w:val="Heading1"/>
        <w:numPr>
          <w:ilvl w:val="0"/>
          <w:numId w:val="23"/>
        </w:numPr>
        <w:rPr>
          <w:b w:val="0"/>
          <w:szCs w:val="24"/>
        </w:rPr>
      </w:pPr>
      <w:r w:rsidRPr="00E044AA">
        <w:rPr>
          <w:b w:val="0"/>
          <w:szCs w:val="24"/>
        </w:rPr>
        <w:t xml:space="preserve">Strategic planning, project management, </w:t>
      </w:r>
      <w:r w:rsidR="00FF7C17" w:rsidRPr="00E044AA">
        <w:rPr>
          <w:b w:val="0"/>
          <w:szCs w:val="24"/>
        </w:rPr>
        <w:t>grant writing</w:t>
      </w:r>
      <w:r w:rsidRPr="00E044AA">
        <w:rPr>
          <w:b w:val="0"/>
          <w:szCs w:val="24"/>
        </w:rPr>
        <w:t>, and consulting on a range of non-profit organizing, advocacy, and c</w:t>
      </w:r>
      <w:r w:rsidR="00343BF1" w:rsidRPr="00E044AA">
        <w:rPr>
          <w:b w:val="0"/>
          <w:szCs w:val="24"/>
        </w:rPr>
        <w:t>ommunications initiatives</w:t>
      </w:r>
    </w:p>
    <w:p w14:paraId="027239B9" w14:textId="77777777" w:rsidR="00836429" w:rsidRDefault="0057317D" w:rsidP="00836429">
      <w:pPr>
        <w:pStyle w:val="Heading1"/>
        <w:numPr>
          <w:ilvl w:val="0"/>
          <w:numId w:val="23"/>
        </w:numPr>
        <w:rPr>
          <w:b w:val="0"/>
          <w:szCs w:val="24"/>
        </w:rPr>
      </w:pPr>
      <w:r>
        <w:rPr>
          <w:b w:val="0"/>
          <w:szCs w:val="24"/>
        </w:rPr>
        <w:t xml:space="preserve">Proposal and report writing for </w:t>
      </w:r>
      <w:r w:rsidR="00343BF1">
        <w:rPr>
          <w:b w:val="0"/>
          <w:szCs w:val="24"/>
        </w:rPr>
        <w:t>multi-million dollar</w:t>
      </w:r>
      <w:r>
        <w:rPr>
          <w:b w:val="0"/>
          <w:szCs w:val="24"/>
        </w:rPr>
        <w:t>, multi-year and</w:t>
      </w:r>
      <w:r w:rsidR="00343BF1">
        <w:rPr>
          <w:b w:val="0"/>
          <w:szCs w:val="24"/>
        </w:rPr>
        <w:t xml:space="preserve"> shorter-term projects</w:t>
      </w:r>
    </w:p>
    <w:p w14:paraId="0402BC03" w14:textId="2B4C9A3B" w:rsidR="001A2CF2" w:rsidRPr="0029664A" w:rsidRDefault="00836429" w:rsidP="0057317D">
      <w:pPr>
        <w:pStyle w:val="Heading1"/>
        <w:numPr>
          <w:ilvl w:val="0"/>
          <w:numId w:val="23"/>
        </w:numPr>
        <w:rPr>
          <w:b w:val="0"/>
          <w:szCs w:val="24"/>
        </w:rPr>
      </w:pPr>
      <w:r w:rsidRPr="00E044AA">
        <w:rPr>
          <w:b w:val="0"/>
          <w:szCs w:val="24"/>
        </w:rPr>
        <w:t>Clients</w:t>
      </w:r>
      <w:r w:rsidR="0057317D" w:rsidRPr="00E044AA">
        <w:rPr>
          <w:b w:val="0"/>
          <w:szCs w:val="24"/>
        </w:rPr>
        <w:t xml:space="preserve"> included</w:t>
      </w:r>
      <w:r w:rsidR="0007658D" w:rsidRPr="00E044AA">
        <w:rPr>
          <w:b w:val="0"/>
          <w:szCs w:val="24"/>
        </w:rPr>
        <w:t xml:space="preserve"> New Virginia Majority Education Fund, Tenants and Workers United, National Domestic Workers Alliance, an</w:t>
      </w:r>
      <w:r w:rsidRPr="00E044AA">
        <w:rPr>
          <w:b w:val="0"/>
          <w:szCs w:val="24"/>
        </w:rPr>
        <w:t>d Concerts for Indigent Defense</w:t>
      </w:r>
      <w:r w:rsidR="0007658D" w:rsidRPr="00E044AA">
        <w:rPr>
          <w:b w:val="0"/>
          <w:szCs w:val="24"/>
        </w:rPr>
        <w:t xml:space="preserve">    </w:t>
      </w:r>
    </w:p>
    <w:p w14:paraId="51EF114E" w14:textId="77777777" w:rsidR="001A2CF2" w:rsidRDefault="001A2CF2" w:rsidP="0057317D">
      <w:pPr>
        <w:rPr>
          <w:b/>
          <w:szCs w:val="24"/>
        </w:rPr>
      </w:pPr>
    </w:p>
    <w:p w14:paraId="027239BC" w14:textId="77F3757C" w:rsidR="0057317D" w:rsidRPr="00D07B5B" w:rsidRDefault="0057317D" w:rsidP="0057317D">
      <w:pPr>
        <w:rPr>
          <w:b/>
          <w:szCs w:val="24"/>
        </w:rPr>
      </w:pPr>
      <w:r w:rsidRPr="00D07B5B">
        <w:rPr>
          <w:b/>
          <w:szCs w:val="24"/>
        </w:rPr>
        <w:t xml:space="preserve">Director of Partner Outreach and Legislative </w:t>
      </w:r>
      <w:r>
        <w:rPr>
          <w:b/>
          <w:szCs w:val="24"/>
        </w:rPr>
        <w:t>Practice</w:t>
      </w:r>
    </w:p>
    <w:p w14:paraId="027239BD" w14:textId="77777777" w:rsidR="006B0B31" w:rsidRPr="00D07B5B" w:rsidRDefault="00750CD8" w:rsidP="006B0B31">
      <w:pPr>
        <w:pStyle w:val="Heading1"/>
        <w:rPr>
          <w:b w:val="0"/>
          <w:szCs w:val="24"/>
        </w:rPr>
      </w:pPr>
      <w:r w:rsidRPr="00D07B5B">
        <w:rPr>
          <w:szCs w:val="24"/>
        </w:rPr>
        <w:t>8</w:t>
      </w:r>
      <w:r w:rsidRPr="00D07B5B">
        <w:rPr>
          <w:szCs w:val="24"/>
          <w:vertAlign w:val="superscript"/>
        </w:rPr>
        <w:t>th</w:t>
      </w:r>
      <w:r w:rsidRPr="00D07B5B">
        <w:rPr>
          <w:szCs w:val="24"/>
        </w:rPr>
        <w:t xml:space="preserve"> Amendment Project, </w:t>
      </w:r>
      <w:r w:rsidR="00A62261">
        <w:rPr>
          <w:szCs w:val="24"/>
        </w:rPr>
        <w:t>Proteus</w:t>
      </w:r>
      <w:r w:rsidR="006B0B31" w:rsidRPr="00D07B5B">
        <w:rPr>
          <w:szCs w:val="24"/>
        </w:rPr>
        <w:t xml:space="preserve"> Fund</w:t>
      </w:r>
      <w:r w:rsidR="006B0B31" w:rsidRPr="00D07B5B">
        <w:rPr>
          <w:b w:val="0"/>
          <w:szCs w:val="24"/>
        </w:rPr>
        <w:t>, Amherst, MA (2014 –</w:t>
      </w:r>
      <w:r w:rsidR="005834D8">
        <w:rPr>
          <w:b w:val="0"/>
          <w:szCs w:val="24"/>
        </w:rPr>
        <w:t xml:space="preserve"> 2016</w:t>
      </w:r>
      <w:r w:rsidR="006B0B31" w:rsidRPr="00D07B5B">
        <w:rPr>
          <w:b w:val="0"/>
          <w:szCs w:val="24"/>
        </w:rPr>
        <w:t>)</w:t>
      </w:r>
    </w:p>
    <w:p w14:paraId="027239BE" w14:textId="77777777" w:rsidR="00B01CFA" w:rsidRPr="00E044AA" w:rsidRDefault="00B01CFA" w:rsidP="00D74D0A">
      <w:pPr>
        <w:pStyle w:val="ListParagraph"/>
        <w:numPr>
          <w:ilvl w:val="0"/>
          <w:numId w:val="16"/>
        </w:numPr>
        <w:rPr>
          <w:szCs w:val="24"/>
        </w:rPr>
      </w:pPr>
      <w:r w:rsidRPr="00E044AA">
        <w:rPr>
          <w:szCs w:val="24"/>
        </w:rPr>
        <w:t>Advise</w:t>
      </w:r>
      <w:r w:rsidR="005834D8" w:rsidRPr="00E044AA">
        <w:rPr>
          <w:szCs w:val="24"/>
        </w:rPr>
        <w:t>d</w:t>
      </w:r>
      <w:r w:rsidR="00750CD8" w:rsidRPr="00E044AA">
        <w:rPr>
          <w:szCs w:val="24"/>
        </w:rPr>
        <w:t xml:space="preserve"> coalition of major funders</w:t>
      </w:r>
      <w:r w:rsidR="00FA2FB1" w:rsidRPr="00E044AA">
        <w:rPr>
          <w:szCs w:val="24"/>
        </w:rPr>
        <w:t xml:space="preserve"> </w:t>
      </w:r>
      <w:r w:rsidR="002B2BD7" w:rsidRPr="00E044AA">
        <w:rPr>
          <w:szCs w:val="24"/>
        </w:rPr>
        <w:t>on</w:t>
      </w:r>
      <w:r w:rsidRPr="00E044AA">
        <w:rPr>
          <w:szCs w:val="24"/>
        </w:rPr>
        <w:t xml:space="preserve"> strategic allocation of millions of dollars</w:t>
      </w:r>
      <w:r w:rsidR="00B21B47" w:rsidRPr="00E044AA">
        <w:rPr>
          <w:szCs w:val="24"/>
        </w:rPr>
        <w:t xml:space="preserve"> for </w:t>
      </w:r>
      <w:r w:rsidRPr="00E044AA">
        <w:rPr>
          <w:szCs w:val="24"/>
        </w:rPr>
        <w:t xml:space="preserve">legislative, litigation, and communication efforts under </w:t>
      </w:r>
      <w:r w:rsidR="0057317D" w:rsidRPr="00E044AA">
        <w:rPr>
          <w:szCs w:val="24"/>
        </w:rPr>
        <w:t xml:space="preserve">multi-year, </w:t>
      </w:r>
      <w:r w:rsidR="00FA2FB1" w:rsidRPr="00E044AA">
        <w:rPr>
          <w:szCs w:val="24"/>
        </w:rPr>
        <w:t>nationwide</w:t>
      </w:r>
      <w:r w:rsidR="00583FC6" w:rsidRPr="00E044AA">
        <w:rPr>
          <w:szCs w:val="24"/>
        </w:rPr>
        <w:t xml:space="preserve"> </w:t>
      </w:r>
      <w:r w:rsidRPr="00E044AA">
        <w:rPr>
          <w:szCs w:val="24"/>
        </w:rPr>
        <w:t>strateg</w:t>
      </w:r>
      <w:r w:rsidR="00583FC6" w:rsidRPr="00E044AA">
        <w:rPr>
          <w:szCs w:val="24"/>
        </w:rPr>
        <w:t>y</w:t>
      </w:r>
      <w:r w:rsidR="004A1586" w:rsidRPr="00E044AA">
        <w:rPr>
          <w:szCs w:val="24"/>
        </w:rPr>
        <w:t xml:space="preserve"> to end the death penalty</w:t>
      </w:r>
    </w:p>
    <w:p w14:paraId="027239BF" w14:textId="77777777" w:rsidR="0076522B" w:rsidRDefault="00B01CFA" w:rsidP="00583FC6">
      <w:pPr>
        <w:pStyle w:val="ListParagraph"/>
        <w:numPr>
          <w:ilvl w:val="0"/>
          <w:numId w:val="16"/>
        </w:numPr>
        <w:rPr>
          <w:szCs w:val="24"/>
        </w:rPr>
      </w:pPr>
      <w:r w:rsidRPr="00D07B5B">
        <w:rPr>
          <w:szCs w:val="24"/>
        </w:rPr>
        <w:t>Led nationwide</w:t>
      </w:r>
      <w:r w:rsidR="00750CD8" w:rsidRPr="00D07B5B">
        <w:rPr>
          <w:szCs w:val="24"/>
        </w:rPr>
        <w:t xml:space="preserve"> policy advocacy campaign</w:t>
      </w:r>
      <w:r w:rsidR="002B2BD7">
        <w:rPr>
          <w:szCs w:val="24"/>
        </w:rPr>
        <w:t xml:space="preserve"> through national and state leaders</w:t>
      </w:r>
    </w:p>
    <w:p w14:paraId="027239C0" w14:textId="77777777" w:rsidR="00646AC4" w:rsidRDefault="0076522B" w:rsidP="00583FC6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>P</w:t>
      </w:r>
      <w:r w:rsidR="00583FC6">
        <w:rPr>
          <w:szCs w:val="24"/>
        </w:rPr>
        <w:t xml:space="preserve">roduced </w:t>
      </w:r>
      <w:r w:rsidR="00D712C3">
        <w:rPr>
          <w:szCs w:val="24"/>
        </w:rPr>
        <w:t>an</w:t>
      </w:r>
      <w:r w:rsidR="005C3138">
        <w:rPr>
          <w:szCs w:val="24"/>
        </w:rPr>
        <w:t>d directed two nationwide, state-focused</w:t>
      </w:r>
      <w:r w:rsidR="00D712C3">
        <w:rPr>
          <w:szCs w:val="24"/>
        </w:rPr>
        <w:t xml:space="preserve"> advocacy </w:t>
      </w:r>
      <w:r>
        <w:rPr>
          <w:szCs w:val="24"/>
        </w:rPr>
        <w:t>training</w:t>
      </w:r>
      <w:r w:rsidR="005C3138">
        <w:rPr>
          <w:szCs w:val="24"/>
        </w:rPr>
        <w:t>s</w:t>
      </w:r>
    </w:p>
    <w:p w14:paraId="027239C1" w14:textId="77777777" w:rsidR="009D2B98" w:rsidRPr="00646AC4" w:rsidRDefault="009D2B98">
      <w:pPr>
        <w:pStyle w:val="Heading1"/>
        <w:rPr>
          <w:b w:val="0"/>
          <w:szCs w:val="24"/>
        </w:rPr>
      </w:pPr>
    </w:p>
    <w:p w14:paraId="027239C2" w14:textId="77777777" w:rsidR="009D2B98" w:rsidRDefault="009D2B98" w:rsidP="009D2B98">
      <w:pPr>
        <w:pStyle w:val="Heading1"/>
        <w:rPr>
          <w:szCs w:val="24"/>
        </w:rPr>
      </w:pPr>
      <w:r w:rsidRPr="00646AC4">
        <w:rPr>
          <w:szCs w:val="24"/>
        </w:rPr>
        <w:t>Policy Direct</w:t>
      </w:r>
      <w:r w:rsidRPr="00D07B5B">
        <w:rPr>
          <w:szCs w:val="24"/>
        </w:rPr>
        <w:t>or</w:t>
      </w:r>
    </w:p>
    <w:p w14:paraId="027239C3" w14:textId="77777777" w:rsidR="001F3D01" w:rsidRPr="00680B0E" w:rsidRDefault="001F3D01" w:rsidP="001F3D01">
      <w:r w:rsidRPr="001F3D01">
        <w:rPr>
          <w:b/>
          <w:szCs w:val="24"/>
        </w:rPr>
        <w:t xml:space="preserve">The Innocence Project, </w:t>
      </w:r>
      <w:r w:rsidRPr="00680B0E">
        <w:rPr>
          <w:szCs w:val="24"/>
        </w:rPr>
        <w:t>New York, NY (2004 – 2014)</w:t>
      </w:r>
    </w:p>
    <w:p w14:paraId="027239C4" w14:textId="77777777" w:rsidR="001A0C03" w:rsidRPr="00E044AA" w:rsidRDefault="00490AE7" w:rsidP="001A0C03">
      <w:pPr>
        <w:pStyle w:val="ListParagraph"/>
        <w:numPr>
          <w:ilvl w:val="0"/>
          <w:numId w:val="17"/>
        </w:numPr>
        <w:rPr>
          <w:szCs w:val="24"/>
        </w:rPr>
      </w:pPr>
      <w:r w:rsidRPr="00E044AA">
        <w:rPr>
          <w:szCs w:val="24"/>
        </w:rPr>
        <w:t xml:space="preserve">Created and directed </w:t>
      </w:r>
      <w:r w:rsidR="007321A6" w:rsidRPr="00E044AA">
        <w:rPr>
          <w:szCs w:val="24"/>
        </w:rPr>
        <w:t xml:space="preserve">Innocence Project’s </w:t>
      </w:r>
      <w:r w:rsidR="00855CCB" w:rsidRPr="00E044AA">
        <w:rPr>
          <w:szCs w:val="24"/>
        </w:rPr>
        <w:t xml:space="preserve">policy </w:t>
      </w:r>
      <w:r w:rsidR="007321A6" w:rsidRPr="00E044AA">
        <w:rPr>
          <w:szCs w:val="24"/>
        </w:rPr>
        <w:t xml:space="preserve">department and </w:t>
      </w:r>
      <w:r w:rsidR="000D4AC2" w:rsidRPr="00E044AA">
        <w:rPr>
          <w:szCs w:val="24"/>
        </w:rPr>
        <w:t xml:space="preserve">nationwide </w:t>
      </w:r>
      <w:r w:rsidR="00454440" w:rsidRPr="00E044AA">
        <w:rPr>
          <w:szCs w:val="24"/>
        </w:rPr>
        <w:t>operations, ultimately cited as central to the rise of the “Innocence Movement”</w:t>
      </w:r>
      <w:r w:rsidR="00B01CFA" w:rsidRPr="00E044AA">
        <w:rPr>
          <w:szCs w:val="24"/>
        </w:rPr>
        <w:t xml:space="preserve"> </w:t>
      </w:r>
    </w:p>
    <w:p w14:paraId="027239C5" w14:textId="799227C5" w:rsidR="00FB757A" w:rsidRDefault="000D4AC2" w:rsidP="001A0C03">
      <w:pPr>
        <w:pStyle w:val="ListParagraph"/>
        <w:numPr>
          <w:ilvl w:val="1"/>
          <w:numId w:val="17"/>
        </w:numPr>
        <w:rPr>
          <w:szCs w:val="24"/>
        </w:rPr>
      </w:pPr>
      <w:r>
        <w:rPr>
          <w:szCs w:val="24"/>
        </w:rPr>
        <w:t xml:space="preserve">Envisioned, </w:t>
      </w:r>
      <w:r w:rsidR="003E3AA3">
        <w:rPr>
          <w:szCs w:val="24"/>
        </w:rPr>
        <w:t>h</w:t>
      </w:r>
      <w:r w:rsidR="003E3AA3" w:rsidRPr="00D07B5B">
        <w:rPr>
          <w:szCs w:val="24"/>
        </w:rPr>
        <w:t>ired,</w:t>
      </w:r>
      <w:r w:rsidR="00E443E1" w:rsidRPr="00D07B5B">
        <w:rPr>
          <w:szCs w:val="24"/>
        </w:rPr>
        <w:t xml:space="preserve"> and managed</w:t>
      </w:r>
      <w:r w:rsidR="007321A6" w:rsidRPr="00D07B5B">
        <w:rPr>
          <w:szCs w:val="24"/>
        </w:rPr>
        <w:t xml:space="preserve"> 12 </w:t>
      </w:r>
      <w:r w:rsidR="00030347" w:rsidRPr="00D07B5B">
        <w:rPr>
          <w:szCs w:val="24"/>
        </w:rPr>
        <w:t>newly created po</w:t>
      </w:r>
      <w:r w:rsidR="003863FD" w:rsidRPr="00D07B5B">
        <w:rPr>
          <w:szCs w:val="24"/>
        </w:rPr>
        <w:t>sitions</w:t>
      </w:r>
      <w:r w:rsidR="001A0C03" w:rsidRPr="00D07B5B">
        <w:rPr>
          <w:szCs w:val="24"/>
        </w:rPr>
        <w:t xml:space="preserve"> </w:t>
      </w:r>
    </w:p>
    <w:p w14:paraId="027239C6" w14:textId="77777777" w:rsidR="00FB757A" w:rsidRDefault="00E443E1" w:rsidP="001A0C03">
      <w:pPr>
        <w:pStyle w:val="ListParagraph"/>
        <w:numPr>
          <w:ilvl w:val="1"/>
          <w:numId w:val="17"/>
        </w:numPr>
        <w:rPr>
          <w:szCs w:val="24"/>
        </w:rPr>
      </w:pPr>
      <w:r w:rsidRPr="00D07B5B">
        <w:rPr>
          <w:szCs w:val="24"/>
        </w:rPr>
        <w:t>Selected and directed</w:t>
      </w:r>
      <w:r w:rsidR="007321A6" w:rsidRPr="00D07B5B">
        <w:rPr>
          <w:szCs w:val="24"/>
        </w:rPr>
        <w:t xml:space="preserve"> multiple </w:t>
      </w:r>
      <w:r w:rsidR="003863FD" w:rsidRPr="00D07B5B">
        <w:rPr>
          <w:szCs w:val="24"/>
        </w:rPr>
        <w:t>state and federal lobbyists</w:t>
      </w:r>
    </w:p>
    <w:p w14:paraId="027239C7" w14:textId="40610A4D" w:rsidR="007321A6" w:rsidRPr="00E044AA" w:rsidRDefault="000D4AC2" w:rsidP="001A0C03">
      <w:pPr>
        <w:pStyle w:val="ListParagraph"/>
        <w:numPr>
          <w:ilvl w:val="1"/>
          <w:numId w:val="17"/>
        </w:numPr>
        <w:rPr>
          <w:szCs w:val="24"/>
        </w:rPr>
      </w:pPr>
      <w:r w:rsidRPr="00E044AA">
        <w:rPr>
          <w:szCs w:val="24"/>
        </w:rPr>
        <w:lastRenderedPageBreak/>
        <w:t>Developed</w:t>
      </w:r>
      <w:r w:rsidR="00030347" w:rsidRPr="00E044AA">
        <w:rPr>
          <w:szCs w:val="24"/>
        </w:rPr>
        <w:t xml:space="preserve"> </w:t>
      </w:r>
      <w:r w:rsidR="00B276EA" w:rsidRPr="00E044AA">
        <w:rPr>
          <w:szCs w:val="24"/>
        </w:rPr>
        <w:t xml:space="preserve">complementary advocacy </w:t>
      </w:r>
      <w:r w:rsidR="00E443E1" w:rsidRPr="00E044AA">
        <w:rPr>
          <w:szCs w:val="24"/>
        </w:rPr>
        <w:t xml:space="preserve">strategies </w:t>
      </w:r>
      <w:r w:rsidR="007321A6" w:rsidRPr="00E044AA">
        <w:rPr>
          <w:szCs w:val="24"/>
        </w:rPr>
        <w:t xml:space="preserve">with communications, strategic </w:t>
      </w:r>
      <w:r w:rsidR="003E3AA3" w:rsidRPr="00E044AA">
        <w:rPr>
          <w:szCs w:val="24"/>
        </w:rPr>
        <w:t>litigation,</w:t>
      </w:r>
      <w:r w:rsidR="007321A6" w:rsidRPr="00E044AA">
        <w:rPr>
          <w:szCs w:val="24"/>
        </w:rPr>
        <w:t xml:space="preserve"> and d</w:t>
      </w:r>
      <w:r w:rsidR="003863FD" w:rsidRPr="00E044AA">
        <w:rPr>
          <w:szCs w:val="24"/>
        </w:rPr>
        <w:t>evelopment departments</w:t>
      </w:r>
      <w:r w:rsidR="00836429" w:rsidRPr="00E044AA">
        <w:rPr>
          <w:szCs w:val="24"/>
        </w:rPr>
        <w:t>,</w:t>
      </w:r>
      <w:r w:rsidR="00B276EA" w:rsidRPr="00E044AA">
        <w:rPr>
          <w:szCs w:val="24"/>
        </w:rPr>
        <w:t xml:space="preserve"> involving </w:t>
      </w:r>
      <w:r w:rsidR="004F4396" w:rsidRPr="00E044AA">
        <w:rPr>
          <w:szCs w:val="24"/>
        </w:rPr>
        <w:t>state and federal partners</w:t>
      </w:r>
    </w:p>
    <w:p w14:paraId="027239C8" w14:textId="4AD74B13" w:rsidR="007321A6" w:rsidRPr="00D07B5B" w:rsidRDefault="007321A6" w:rsidP="001A0C03">
      <w:pPr>
        <w:numPr>
          <w:ilvl w:val="0"/>
          <w:numId w:val="17"/>
        </w:numPr>
        <w:rPr>
          <w:szCs w:val="24"/>
        </w:rPr>
      </w:pPr>
      <w:r w:rsidRPr="00D07B5B">
        <w:rPr>
          <w:szCs w:val="24"/>
        </w:rPr>
        <w:t xml:space="preserve">Created and led the </w:t>
      </w:r>
      <w:r w:rsidRPr="00D07B5B">
        <w:rPr>
          <w:i/>
          <w:szCs w:val="24"/>
        </w:rPr>
        <w:t>Innocence Policy Network</w:t>
      </w:r>
      <w:r w:rsidRPr="00D07B5B">
        <w:rPr>
          <w:szCs w:val="24"/>
        </w:rPr>
        <w:t xml:space="preserve"> </w:t>
      </w:r>
      <w:r w:rsidR="004F4396" w:rsidRPr="00D07B5B">
        <w:rPr>
          <w:szCs w:val="24"/>
        </w:rPr>
        <w:t>with</w:t>
      </w:r>
      <w:r w:rsidRPr="00D07B5B">
        <w:rPr>
          <w:szCs w:val="24"/>
        </w:rPr>
        <w:t xml:space="preserve"> 50+ organizations</w:t>
      </w:r>
      <w:r w:rsidR="009F4D50">
        <w:rPr>
          <w:szCs w:val="24"/>
        </w:rPr>
        <w:t xml:space="preserve"> nationwide</w:t>
      </w:r>
    </w:p>
    <w:p w14:paraId="027239C9" w14:textId="77777777" w:rsidR="00490AE7" w:rsidRPr="00E044AA" w:rsidRDefault="005C3138" w:rsidP="001A0C03">
      <w:pPr>
        <w:numPr>
          <w:ilvl w:val="0"/>
          <w:numId w:val="17"/>
        </w:numPr>
        <w:rPr>
          <w:szCs w:val="24"/>
        </w:rPr>
      </w:pPr>
      <w:r w:rsidRPr="00E044AA">
        <w:rPr>
          <w:szCs w:val="24"/>
        </w:rPr>
        <w:t>Secured over 100</w:t>
      </w:r>
      <w:r w:rsidR="007321A6" w:rsidRPr="00E044AA">
        <w:rPr>
          <w:szCs w:val="24"/>
        </w:rPr>
        <w:t xml:space="preserve"> state</w:t>
      </w:r>
      <w:r w:rsidRPr="00E044AA">
        <w:rPr>
          <w:szCs w:val="24"/>
        </w:rPr>
        <w:t xml:space="preserve"> and federal reforms with state and</w:t>
      </w:r>
      <w:r w:rsidR="00490AE7" w:rsidRPr="00E044AA">
        <w:rPr>
          <w:szCs w:val="24"/>
        </w:rPr>
        <w:t xml:space="preserve"> local</w:t>
      </w:r>
      <w:r w:rsidRPr="00E044AA">
        <w:rPr>
          <w:szCs w:val="24"/>
        </w:rPr>
        <w:t xml:space="preserve"> partners</w:t>
      </w:r>
    </w:p>
    <w:p w14:paraId="027239CA" w14:textId="77777777" w:rsidR="00490AE7" w:rsidRPr="00D07B5B" w:rsidRDefault="00490AE7" w:rsidP="00490AE7">
      <w:pPr>
        <w:numPr>
          <w:ilvl w:val="0"/>
          <w:numId w:val="11"/>
        </w:numPr>
        <w:rPr>
          <w:szCs w:val="24"/>
        </w:rPr>
      </w:pPr>
      <w:r w:rsidRPr="00D07B5B">
        <w:rPr>
          <w:szCs w:val="24"/>
        </w:rPr>
        <w:t>Directed advocacy efforts that established National Commission on Forensic Science</w:t>
      </w:r>
    </w:p>
    <w:p w14:paraId="027239CB" w14:textId="77777777" w:rsidR="00415C6D" w:rsidRPr="00D07B5B" w:rsidRDefault="000D4AC2" w:rsidP="00490AE7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Led</w:t>
      </w:r>
      <w:r w:rsidR="001A0C03" w:rsidRPr="00D07B5B">
        <w:rPr>
          <w:szCs w:val="24"/>
        </w:rPr>
        <w:t xml:space="preserve"> </w:t>
      </w:r>
      <w:r w:rsidR="005C3138">
        <w:rPr>
          <w:szCs w:val="24"/>
        </w:rPr>
        <w:t>6-</w:t>
      </w:r>
      <w:r w:rsidR="00E676AE" w:rsidRPr="00D07B5B">
        <w:rPr>
          <w:szCs w:val="24"/>
        </w:rPr>
        <w:t xml:space="preserve">year </w:t>
      </w:r>
      <w:r w:rsidR="007321A6" w:rsidRPr="00D07B5B">
        <w:rPr>
          <w:szCs w:val="24"/>
        </w:rPr>
        <w:t>advocacy</w:t>
      </w:r>
      <w:r w:rsidR="001A0C03" w:rsidRPr="00D07B5B">
        <w:rPr>
          <w:szCs w:val="24"/>
        </w:rPr>
        <w:t xml:space="preserve"> campaign</w:t>
      </w:r>
      <w:r w:rsidR="007321A6" w:rsidRPr="00D07B5B">
        <w:rPr>
          <w:szCs w:val="24"/>
        </w:rPr>
        <w:t xml:space="preserve"> resulting</w:t>
      </w:r>
      <w:r w:rsidR="00415C6D" w:rsidRPr="00D07B5B">
        <w:rPr>
          <w:szCs w:val="24"/>
        </w:rPr>
        <w:t xml:space="preserve"> in Texas Forensic </w:t>
      </w:r>
      <w:r w:rsidR="007321A6" w:rsidRPr="00D07B5B">
        <w:rPr>
          <w:szCs w:val="24"/>
        </w:rPr>
        <w:t>Science Commission</w:t>
      </w:r>
      <w:r w:rsidR="005C3138">
        <w:rPr>
          <w:szCs w:val="24"/>
        </w:rPr>
        <w:t xml:space="preserve"> finding “untenable” the arson analysis central to </w:t>
      </w:r>
      <w:r w:rsidR="00415C6D" w:rsidRPr="00D07B5B">
        <w:rPr>
          <w:szCs w:val="24"/>
        </w:rPr>
        <w:t>Cameron Todd Willingham’s execution</w:t>
      </w:r>
      <w:r w:rsidR="005C3138">
        <w:rPr>
          <w:szCs w:val="24"/>
        </w:rPr>
        <w:t xml:space="preserve"> </w:t>
      </w:r>
    </w:p>
    <w:p w14:paraId="027239CC" w14:textId="77777777" w:rsidR="001F1A74" w:rsidRDefault="006258CF" w:rsidP="001F1A74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Launched</w:t>
      </w:r>
      <w:r w:rsidR="001F1A74" w:rsidRPr="00D07B5B">
        <w:rPr>
          <w:szCs w:val="24"/>
        </w:rPr>
        <w:t xml:space="preserve"> national prosecutorial oversight campaign</w:t>
      </w:r>
      <w:r w:rsidR="000D4AC2">
        <w:rPr>
          <w:szCs w:val="24"/>
        </w:rPr>
        <w:t xml:space="preserve"> and related report</w:t>
      </w:r>
    </w:p>
    <w:p w14:paraId="027239CD" w14:textId="77777777" w:rsidR="006258CF" w:rsidRPr="006258CF" w:rsidRDefault="006258CF" w:rsidP="006258CF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Developed new major relationship </w:t>
      </w:r>
      <w:r w:rsidR="001B4A30">
        <w:rPr>
          <w:szCs w:val="24"/>
        </w:rPr>
        <w:t xml:space="preserve">with </w:t>
      </w:r>
      <w:r>
        <w:rPr>
          <w:szCs w:val="24"/>
        </w:rPr>
        <w:t>International Association of Chiefs of Police, culminating in its “Wrongful Conviction Summit” and accompanying report, released with U.S. Department of Justice</w:t>
      </w:r>
    </w:p>
    <w:p w14:paraId="027239CE" w14:textId="77777777" w:rsidR="006D0823" w:rsidRPr="00D07B5B" w:rsidRDefault="006D0823" w:rsidP="001F1A74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Participant in long-term planning for nationwide victim services movement, Vision 21</w:t>
      </w:r>
    </w:p>
    <w:p w14:paraId="027239CF" w14:textId="77777777" w:rsidR="00490AE7" w:rsidRPr="00D07B5B" w:rsidRDefault="00030347" w:rsidP="00490AE7">
      <w:pPr>
        <w:numPr>
          <w:ilvl w:val="0"/>
          <w:numId w:val="11"/>
        </w:numPr>
        <w:rPr>
          <w:szCs w:val="24"/>
        </w:rPr>
      </w:pPr>
      <w:r w:rsidRPr="00D07B5B">
        <w:rPr>
          <w:szCs w:val="24"/>
        </w:rPr>
        <w:t>Helped secure</w:t>
      </w:r>
      <w:r w:rsidR="00CF1EF4">
        <w:rPr>
          <w:szCs w:val="24"/>
        </w:rPr>
        <w:t xml:space="preserve"> </w:t>
      </w:r>
      <w:r w:rsidR="006258CF">
        <w:rPr>
          <w:szCs w:val="24"/>
        </w:rPr>
        <w:t xml:space="preserve">and maintain </w:t>
      </w:r>
      <w:r w:rsidR="00CF1EF4">
        <w:rPr>
          <w:szCs w:val="24"/>
        </w:rPr>
        <w:t xml:space="preserve">federal </w:t>
      </w:r>
      <w:r w:rsidR="007321A6" w:rsidRPr="00D07B5B">
        <w:rPr>
          <w:szCs w:val="24"/>
        </w:rPr>
        <w:t>funding for two</w:t>
      </w:r>
      <w:r w:rsidR="00490AE7" w:rsidRPr="00D07B5B">
        <w:rPr>
          <w:szCs w:val="24"/>
        </w:rPr>
        <w:t xml:space="preserve"> </w:t>
      </w:r>
      <w:r w:rsidR="007321A6" w:rsidRPr="00D07B5B">
        <w:rPr>
          <w:szCs w:val="24"/>
        </w:rPr>
        <w:t xml:space="preserve">wrongful conviction grant </w:t>
      </w:r>
      <w:r w:rsidR="00490AE7" w:rsidRPr="00D07B5B">
        <w:rPr>
          <w:szCs w:val="24"/>
        </w:rPr>
        <w:t>programs</w:t>
      </w:r>
      <w:r w:rsidR="00CF1EF4">
        <w:rPr>
          <w:szCs w:val="24"/>
        </w:rPr>
        <w:t xml:space="preserve"> serving state-focused efforts;</w:t>
      </w:r>
      <w:r w:rsidR="00084AE9">
        <w:rPr>
          <w:szCs w:val="24"/>
        </w:rPr>
        <w:t xml:space="preserve"> </w:t>
      </w:r>
      <w:r w:rsidR="006258CF">
        <w:rPr>
          <w:szCs w:val="24"/>
        </w:rPr>
        <w:t>ensured program fidelity in distribution and</w:t>
      </w:r>
      <w:r w:rsidR="00084AE9">
        <w:rPr>
          <w:szCs w:val="24"/>
        </w:rPr>
        <w:t xml:space="preserve"> administration</w:t>
      </w:r>
      <w:r w:rsidR="007321A6" w:rsidRPr="00D07B5B">
        <w:rPr>
          <w:szCs w:val="24"/>
        </w:rPr>
        <w:t xml:space="preserve"> </w:t>
      </w:r>
    </w:p>
    <w:p w14:paraId="027239D0" w14:textId="1142A0C7" w:rsidR="00490AE7" w:rsidRPr="00D07B5B" w:rsidRDefault="00855CCB" w:rsidP="00490AE7">
      <w:pPr>
        <w:numPr>
          <w:ilvl w:val="0"/>
          <w:numId w:val="11"/>
        </w:numPr>
        <w:rPr>
          <w:szCs w:val="24"/>
        </w:rPr>
      </w:pPr>
      <w:r w:rsidRPr="00D07B5B">
        <w:rPr>
          <w:szCs w:val="24"/>
        </w:rPr>
        <w:t>Present</w:t>
      </w:r>
      <w:r w:rsidR="00490AE7" w:rsidRPr="00D07B5B">
        <w:rPr>
          <w:szCs w:val="24"/>
        </w:rPr>
        <w:t>ed</w:t>
      </w:r>
      <w:r w:rsidR="008117D3" w:rsidRPr="00D07B5B">
        <w:rPr>
          <w:szCs w:val="24"/>
        </w:rPr>
        <w:t xml:space="preserve"> at national conferences</w:t>
      </w:r>
      <w:r w:rsidR="009F4D50">
        <w:rPr>
          <w:szCs w:val="24"/>
        </w:rPr>
        <w:t xml:space="preserve"> </w:t>
      </w:r>
      <w:r w:rsidR="008117D3" w:rsidRPr="00D07B5B">
        <w:rPr>
          <w:szCs w:val="24"/>
        </w:rPr>
        <w:t>including American Bar Associati</w:t>
      </w:r>
      <w:r w:rsidR="00030347" w:rsidRPr="00D07B5B">
        <w:rPr>
          <w:szCs w:val="24"/>
        </w:rPr>
        <w:t xml:space="preserve">on Criminal Justice Section, N.A.A.C.P, International Association of Homicide Investigators, </w:t>
      </w:r>
      <w:r w:rsidR="005C3138">
        <w:rPr>
          <w:szCs w:val="24"/>
        </w:rPr>
        <w:t xml:space="preserve">National Organization of Bar Counsel, </w:t>
      </w:r>
      <w:r w:rsidR="00030347" w:rsidRPr="00D07B5B">
        <w:rPr>
          <w:szCs w:val="24"/>
        </w:rPr>
        <w:t xml:space="preserve">and </w:t>
      </w:r>
      <w:r w:rsidR="008117D3" w:rsidRPr="00D07B5B">
        <w:rPr>
          <w:szCs w:val="24"/>
        </w:rPr>
        <w:t>American Society of Cri</w:t>
      </w:r>
      <w:r w:rsidR="00030347" w:rsidRPr="00D07B5B">
        <w:rPr>
          <w:szCs w:val="24"/>
        </w:rPr>
        <w:t>me Lab Directors</w:t>
      </w:r>
    </w:p>
    <w:p w14:paraId="027239D1" w14:textId="70A60131" w:rsidR="009D2B98" w:rsidRDefault="00415C6D" w:rsidP="00490AE7">
      <w:pPr>
        <w:numPr>
          <w:ilvl w:val="0"/>
          <w:numId w:val="11"/>
        </w:numPr>
        <w:rPr>
          <w:szCs w:val="24"/>
        </w:rPr>
      </w:pPr>
      <w:r w:rsidRPr="00D07B5B">
        <w:rPr>
          <w:szCs w:val="24"/>
        </w:rPr>
        <w:t>Strategically sought and secured media coverage of issues at national and state levels, including op-eds authored</w:t>
      </w:r>
      <w:r w:rsidR="000E242F" w:rsidRPr="00D07B5B">
        <w:rPr>
          <w:szCs w:val="24"/>
        </w:rPr>
        <w:t xml:space="preserve"> in </w:t>
      </w:r>
      <w:r w:rsidR="00030347" w:rsidRPr="00D07B5B">
        <w:rPr>
          <w:i/>
          <w:szCs w:val="24"/>
        </w:rPr>
        <w:t>Congressional Quarterly</w:t>
      </w:r>
      <w:r w:rsidR="00E443E1" w:rsidRPr="00D07B5B">
        <w:rPr>
          <w:i/>
          <w:szCs w:val="24"/>
        </w:rPr>
        <w:t xml:space="preserve">, </w:t>
      </w:r>
      <w:r w:rsidR="000E242F" w:rsidRPr="00D07B5B">
        <w:rPr>
          <w:i/>
          <w:szCs w:val="24"/>
        </w:rPr>
        <w:t>Houston Chronicle</w:t>
      </w:r>
      <w:r w:rsidR="001F1A74" w:rsidRPr="00D07B5B">
        <w:rPr>
          <w:i/>
          <w:szCs w:val="24"/>
        </w:rPr>
        <w:t>, Newsday,</w:t>
      </w:r>
      <w:r w:rsidR="00E443E1" w:rsidRPr="00D07B5B">
        <w:rPr>
          <w:i/>
          <w:szCs w:val="24"/>
        </w:rPr>
        <w:t xml:space="preserve"> </w:t>
      </w:r>
      <w:r w:rsidR="00E443E1" w:rsidRPr="00D07B5B">
        <w:rPr>
          <w:szCs w:val="24"/>
        </w:rPr>
        <w:t>and</w:t>
      </w:r>
      <w:r w:rsidR="009F4D50">
        <w:rPr>
          <w:szCs w:val="24"/>
        </w:rPr>
        <w:t xml:space="preserve"> </w:t>
      </w:r>
      <w:r w:rsidR="00E443E1" w:rsidRPr="00D07B5B">
        <w:rPr>
          <w:szCs w:val="24"/>
        </w:rPr>
        <w:t>numerous others;</w:t>
      </w:r>
      <w:r w:rsidR="00E76362" w:rsidRPr="00D07B5B">
        <w:rPr>
          <w:szCs w:val="24"/>
        </w:rPr>
        <w:t xml:space="preserve"> </w:t>
      </w:r>
      <w:r w:rsidR="000D4AC2">
        <w:rPr>
          <w:szCs w:val="24"/>
        </w:rPr>
        <w:t xml:space="preserve">television and radio appearances on </w:t>
      </w:r>
      <w:r w:rsidR="00E76362" w:rsidRPr="00D07B5B">
        <w:rPr>
          <w:i/>
          <w:szCs w:val="24"/>
        </w:rPr>
        <w:t xml:space="preserve">CNN, CNN International, Fox News, </w:t>
      </w:r>
      <w:r w:rsidR="003E3AA3" w:rsidRPr="00D07B5B">
        <w:rPr>
          <w:i/>
          <w:szCs w:val="24"/>
        </w:rPr>
        <w:t>MSNBC,</w:t>
      </w:r>
      <w:r w:rsidR="00E76362" w:rsidRPr="00D07B5B">
        <w:rPr>
          <w:szCs w:val="24"/>
        </w:rPr>
        <w:t xml:space="preserve"> and other</w:t>
      </w:r>
      <w:r w:rsidRPr="00D07B5B">
        <w:rPr>
          <w:szCs w:val="24"/>
        </w:rPr>
        <w:t>s; and edito</w:t>
      </w:r>
      <w:r w:rsidR="00E443E1" w:rsidRPr="00D07B5B">
        <w:rPr>
          <w:szCs w:val="24"/>
        </w:rPr>
        <w:t>rials and stories pitched</w:t>
      </w:r>
      <w:r w:rsidRPr="00D07B5B">
        <w:rPr>
          <w:szCs w:val="24"/>
        </w:rPr>
        <w:t xml:space="preserve"> </w:t>
      </w:r>
      <w:r w:rsidR="00E443E1" w:rsidRPr="00D07B5B">
        <w:rPr>
          <w:szCs w:val="24"/>
        </w:rPr>
        <w:t>across media</w:t>
      </w:r>
    </w:p>
    <w:p w14:paraId="027239D2" w14:textId="77777777" w:rsidR="00084AE9" w:rsidRPr="00D07B5B" w:rsidRDefault="00084AE9" w:rsidP="00490AE7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Created and led coordinated nationwide litigation/lobbying effort to reform eyewitness identification procedures with NACDL, NLADA &amp; D.C. Public Defender Service</w:t>
      </w:r>
    </w:p>
    <w:p w14:paraId="027239D3" w14:textId="77777777" w:rsidR="00FA2FB1" w:rsidRDefault="00FA2FB1">
      <w:pPr>
        <w:pStyle w:val="Heading1"/>
        <w:rPr>
          <w:szCs w:val="24"/>
        </w:rPr>
      </w:pPr>
    </w:p>
    <w:p w14:paraId="4A2C646B" w14:textId="5B3FE88A" w:rsidR="001F052A" w:rsidRDefault="001F052A">
      <w:pPr>
        <w:pStyle w:val="Heading1"/>
        <w:rPr>
          <w:szCs w:val="24"/>
        </w:rPr>
      </w:pPr>
      <w:r w:rsidRPr="00D07B5B">
        <w:rPr>
          <w:szCs w:val="24"/>
        </w:rPr>
        <w:t xml:space="preserve">State and Political Affairs Consultant for State </w:t>
      </w:r>
      <w:r>
        <w:rPr>
          <w:szCs w:val="24"/>
        </w:rPr>
        <w:t>Criminal Justice</w:t>
      </w:r>
      <w:r w:rsidRPr="00D07B5B">
        <w:rPr>
          <w:szCs w:val="24"/>
        </w:rPr>
        <w:t xml:space="preserve"> Network </w:t>
      </w:r>
    </w:p>
    <w:p w14:paraId="027239D4" w14:textId="29FF8209" w:rsidR="007C5A5F" w:rsidRPr="00D07B5B" w:rsidRDefault="007C5A5F">
      <w:pPr>
        <w:pStyle w:val="Heading1"/>
        <w:rPr>
          <w:b w:val="0"/>
          <w:szCs w:val="24"/>
        </w:rPr>
      </w:pPr>
      <w:r w:rsidRPr="00D07B5B">
        <w:rPr>
          <w:szCs w:val="24"/>
        </w:rPr>
        <w:t xml:space="preserve">National Association of Criminal Defense Lawyers, </w:t>
      </w:r>
      <w:r w:rsidRPr="00D07B5B">
        <w:rPr>
          <w:b w:val="0"/>
          <w:szCs w:val="24"/>
        </w:rPr>
        <w:t>W</w:t>
      </w:r>
      <w:r w:rsidR="00E443E1" w:rsidRPr="00D07B5B">
        <w:rPr>
          <w:b w:val="0"/>
          <w:szCs w:val="24"/>
        </w:rPr>
        <w:t xml:space="preserve">ashington, DC (2003- </w:t>
      </w:r>
      <w:r w:rsidR="009D2B98" w:rsidRPr="00D07B5B">
        <w:rPr>
          <w:b w:val="0"/>
          <w:szCs w:val="24"/>
        </w:rPr>
        <w:t>2004</w:t>
      </w:r>
      <w:r w:rsidRPr="00D07B5B">
        <w:rPr>
          <w:b w:val="0"/>
          <w:szCs w:val="24"/>
        </w:rPr>
        <w:t>)</w:t>
      </w:r>
    </w:p>
    <w:p w14:paraId="027239D6" w14:textId="77777777" w:rsidR="00836429" w:rsidRDefault="007C5A5F" w:rsidP="00836429">
      <w:pPr>
        <w:pStyle w:val="ListParagraph"/>
        <w:numPr>
          <w:ilvl w:val="0"/>
          <w:numId w:val="25"/>
        </w:numPr>
        <w:rPr>
          <w:szCs w:val="24"/>
        </w:rPr>
      </w:pPr>
      <w:r w:rsidRPr="00836429">
        <w:rPr>
          <w:szCs w:val="24"/>
        </w:rPr>
        <w:t>Create</w:t>
      </w:r>
      <w:r w:rsidR="009D2B98" w:rsidRPr="00836429">
        <w:rPr>
          <w:szCs w:val="24"/>
        </w:rPr>
        <w:t>d</w:t>
      </w:r>
      <w:r w:rsidRPr="00836429">
        <w:rPr>
          <w:szCs w:val="24"/>
        </w:rPr>
        <w:t xml:space="preserve"> </w:t>
      </w:r>
      <w:r w:rsidR="00FA2FB1" w:rsidRPr="00836429">
        <w:rPr>
          <w:szCs w:val="24"/>
        </w:rPr>
        <w:t>advocacy network</w:t>
      </w:r>
      <w:r w:rsidRPr="00836429">
        <w:rPr>
          <w:szCs w:val="24"/>
        </w:rPr>
        <w:t xml:space="preserve"> to catalyze the </w:t>
      </w:r>
      <w:r w:rsidR="00E83D88" w:rsidRPr="00836429">
        <w:rPr>
          <w:szCs w:val="24"/>
        </w:rPr>
        <w:t xml:space="preserve">policy reform </w:t>
      </w:r>
      <w:r w:rsidRPr="00836429">
        <w:rPr>
          <w:szCs w:val="24"/>
        </w:rPr>
        <w:t xml:space="preserve">potential of the </w:t>
      </w:r>
      <w:r w:rsidR="00E83D88" w:rsidRPr="00836429">
        <w:rPr>
          <w:szCs w:val="24"/>
        </w:rPr>
        <w:t xml:space="preserve">organization’s </w:t>
      </w:r>
      <w:r w:rsidRPr="00836429">
        <w:rPr>
          <w:szCs w:val="24"/>
        </w:rPr>
        <w:t>40,000</w:t>
      </w:r>
      <w:r w:rsidR="009D2B98" w:rsidRPr="00836429">
        <w:rPr>
          <w:szCs w:val="24"/>
        </w:rPr>
        <w:t>+</w:t>
      </w:r>
      <w:r w:rsidRPr="00836429">
        <w:rPr>
          <w:szCs w:val="24"/>
        </w:rPr>
        <w:t xml:space="preserve"> </w:t>
      </w:r>
      <w:r w:rsidR="00E83D88" w:rsidRPr="00836429">
        <w:rPr>
          <w:szCs w:val="24"/>
        </w:rPr>
        <w:t>national</w:t>
      </w:r>
      <w:r w:rsidRPr="00836429">
        <w:rPr>
          <w:szCs w:val="24"/>
        </w:rPr>
        <w:t xml:space="preserve"> and state affiliate members</w:t>
      </w:r>
      <w:r w:rsidR="00E676AE" w:rsidRPr="00836429">
        <w:rPr>
          <w:szCs w:val="24"/>
        </w:rPr>
        <w:t xml:space="preserve">   </w:t>
      </w:r>
    </w:p>
    <w:p w14:paraId="027239D7" w14:textId="601446BA" w:rsidR="00F8510B" w:rsidRDefault="0029664A" w:rsidP="00836429">
      <w:pPr>
        <w:pStyle w:val="ListParagraph"/>
        <w:numPr>
          <w:ilvl w:val="0"/>
          <w:numId w:val="25"/>
        </w:numPr>
        <w:rPr>
          <w:szCs w:val="24"/>
        </w:rPr>
      </w:pPr>
      <w:r>
        <w:rPr>
          <w:szCs w:val="24"/>
        </w:rPr>
        <w:t xml:space="preserve">Developed state affiliate relationships with </w:t>
      </w:r>
      <w:r w:rsidR="00F8510B" w:rsidRPr="00084AE9">
        <w:rPr>
          <w:szCs w:val="24"/>
        </w:rPr>
        <w:t xml:space="preserve">national </w:t>
      </w:r>
      <w:r w:rsidR="001B4A30">
        <w:rPr>
          <w:szCs w:val="24"/>
        </w:rPr>
        <w:t>reform</w:t>
      </w:r>
      <w:r w:rsidR="00F8510B" w:rsidRPr="00084AE9">
        <w:rPr>
          <w:szCs w:val="24"/>
        </w:rPr>
        <w:t xml:space="preserve"> organizations </w:t>
      </w:r>
    </w:p>
    <w:p w14:paraId="027239D8" w14:textId="77777777" w:rsidR="007C5A5F" w:rsidRDefault="00836429" w:rsidP="00836429">
      <w:pPr>
        <w:pStyle w:val="ListParagraph"/>
        <w:numPr>
          <w:ilvl w:val="0"/>
          <w:numId w:val="25"/>
        </w:numPr>
        <w:rPr>
          <w:szCs w:val="24"/>
        </w:rPr>
      </w:pPr>
      <w:r w:rsidRPr="00836429">
        <w:rPr>
          <w:szCs w:val="24"/>
        </w:rPr>
        <w:t>Initiated</w:t>
      </w:r>
      <w:r w:rsidR="00961DA3" w:rsidRPr="00836429">
        <w:rPr>
          <w:szCs w:val="24"/>
        </w:rPr>
        <w:t xml:space="preserve"> </w:t>
      </w:r>
      <w:r w:rsidR="00E83D88" w:rsidRPr="00836429">
        <w:rPr>
          <w:szCs w:val="24"/>
        </w:rPr>
        <w:t>national</w:t>
      </w:r>
      <w:r w:rsidR="00855CCB" w:rsidRPr="00836429">
        <w:rPr>
          <w:szCs w:val="24"/>
        </w:rPr>
        <w:t xml:space="preserve"> </w:t>
      </w:r>
      <w:r w:rsidR="007C5A5F" w:rsidRPr="00836429">
        <w:rPr>
          <w:szCs w:val="24"/>
        </w:rPr>
        <w:t>conference</w:t>
      </w:r>
      <w:r w:rsidR="00E83D88" w:rsidRPr="00836429">
        <w:rPr>
          <w:szCs w:val="24"/>
        </w:rPr>
        <w:t xml:space="preserve"> </w:t>
      </w:r>
      <w:r w:rsidR="00961DA3" w:rsidRPr="00836429">
        <w:rPr>
          <w:szCs w:val="24"/>
        </w:rPr>
        <w:t>model</w:t>
      </w:r>
      <w:r w:rsidR="00B276EA">
        <w:rPr>
          <w:szCs w:val="24"/>
        </w:rPr>
        <w:t xml:space="preserve"> still being followed</w:t>
      </w:r>
    </w:p>
    <w:p w14:paraId="027239D9" w14:textId="633D0875" w:rsidR="00084AE9" w:rsidRPr="00F8510B" w:rsidRDefault="00084AE9" w:rsidP="00F8510B">
      <w:pPr>
        <w:pStyle w:val="ListParagraph"/>
        <w:numPr>
          <w:ilvl w:val="0"/>
          <w:numId w:val="25"/>
        </w:numPr>
        <w:rPr>
          <w:szCs w:val="24"/>
        </w:rPr>
      </w:pPr>
      <w:r w:rsidRPr="00084AE9">
        <w:rPr>
          <w:szCs w:val="24"/>
        </w:rPr>
        <w:t xml:space="preserve">Drafted numerous “President’s Columns” and other </w:t>
      </w:r>
      <w:r w:rsidR="009F4D50">
        <w:rPr>
          <w:szCs w:val="24"/>
        </w:rPr>
        <w:t>material</w:t>
      </w:r>
      <w:r w:rsidRPr="00084AE9">
        <w:rPr>
          <w:szCs w:val="24"/>
        </w:rPr>
        <w:t xml:space="preserve"> for </w:t>
      </w:r>
      <w:r w:rsidR="00A34385">
        <w:rPr>
          <w:szCs w:val="24"/>
        </w:rPr>
        <w:t>national magazine</w:t>
      </w:r>
    </w:p>
    <w:p w14:paraId="027239DA" w14:textId="77777777" w:rsidR="007C5A5F" w:rsidRPr="00D07B5B" w:rsidRDefault="007C5A5F">
      <w:pPr>
        <w:rPr>
          <w:b/>
          <w:szCs w:val="24"/>
        </w:rPr>
      </w:pPr>
    </w:p>
    <w:p w14:paraId="1F4F36C8" w14:textId="2C2669A0" w:rsidR="001F052A" w:rsidRDefault="001F052A">
      <w:pPr>
        <w:rPr>
          <w:b/>
          <w:szCs w:val="24"/>
        </w:rPr>
      </w:pPr>
      <w:r>
        <w:rPr>
          <w:b/>
          <w:szCs w:val="24"/>
        </w:rPr>
        <w:t xml:space="preserve">Regulatory Affairs Consultant, </w:t>
      </w:r>
      <w:r w:rsidRPr="00D07B5B">
        <w:rPr>
          <w:b/>
          <w:i/>
          <w:szCs w:val="24"/>
        </w:rPr>
        <w:t>Congress Watch</w:t>
      </w:r>
    </w:p>
    <w:p w14:paraId="027239DB" w14:textId="5F1E0FC1" w:rsidR="007C5A5F" w:rsidRPr="00D07B5B" w:rsidRDefault="007C5A5F">
      <w:pPr>
        <w:rPr>
          <w:szCs w:val="24"/>
        </w:rPr>
      </w:pPr>
      <w:r w:rsidRPr="00D07B5B">
        <w:rPr>
          <w:b/>
          <w:szCs w:val="24"/>
        </w:rPr>
        <w:t xml:space="preserve">Public Citizen, </w:t>
      </w:r>
      <w:r w:rsidRPr="00D07B5B">
        <w:rPr>
          <w:szCs w:val="24"/>
        </w:rPr>
        <w:t>Washington, DC</w:t>
      </w:r>
      <w:r w:rsidR="005631D9" w:rsidRPr="00D07B5B">
        <w:rPr>
          <w:szCs w:val="24"/>
        </w:rPr>
        <w:t xml:space="preserve"> </w:t>
      </w:r>
      <w:r w:rsidRPr="00D07B5B">
        <w:rPr>
          <w:szCs w:val="24"/>
        </w:rPr>
        <w:t xml:space="preserve">(January – </w:t>
      </w:r>
      <w:r w:rsidR="00F8510B" w:rsidRPr="00D07B5B">
        <w:rPr>
          <w:szCs w:val="24"/>
        </w:rPr>
        <w:t>August</w:t>
      </w:r>
      <w:r w:rsidR="00F8510B">
        <w:rPr>
          <w:szCs w:val="24"/>
        </w:rPr>
        <w:t xml:space="preserve"> </w:t>
      </w:r>
      <w:r w:rsidR="00F8510B" w:rsidRPr="00D07B5B">
        <w:rPr>
          <w:szCs w:val="24"/>
        </w:rPr>
        <w:t>2003</w:t>
      </w:r>
      <w:r w:rsidRPr="00D07B5B">
        <w:rPr>
          <w:szCs w:val="24"/>
        </w:rPr>
        <w:t>)</w:t>
      </w:r>
    </w:p>
    <w:p w14:paraId="027239DD" w14:textId="77777777" w:rsidR="00836429" w:rsidRDefault="006A72FC" w:rsidP="00836429">
      <w:pPr>
        <w:pStyle w:val="ListParagraph"/>
        <w:numPr>
          <w:ilvl w:val="0"/>
          <w:numId w:val="26"/>
        </w:numPr>
        <w:rPr>
          <w:szCs w:val="24"/>
        </w:rPr>
      </w:pPr>
      <w:r w:rsidRPr="00836429">
        <w:rPr>
          <w:szCs w:val="24"/>
        </w:rPr>
        <w:t>Advocated in</w:t>
      </w:r>
      <w:r w:rsidR="003863FD" w:rsidRPr="00836429">
        <w:rPr>
          <w:szCs w:val="24"/>
        </w:rPr>
        <w:t xml:space="preserve"> D.C. Council and Congres</w:t>
      </w:r>
      <w:r w:rsidR="00B66BF3">
        <w:rPr>
          <w:szCs w:val="24"/>
        </w:rPr>
        <w:t>s</w:t>
      </w:r>
      <w:r w:rsidR="00E676AE" w:rsidRPr="00836429">
        <w:rPr>
          <w:szCs w:val="24"/>
        </w:rPr>
        <w:t xml:space="preserve"> </w:t>
      </w:r>
    </w:p>
    <w:p w14:paraId="027239DE" w14:textId="77777777" w:rsidR="00836429" w:rsidRDefault="003863FD" w:rsidP="00836429">
      <w:pPr>
        <w:pStyle w:val="ListParagraph"/>
        <w:numPr>
          <w:ilvl w:val="0"/>
          <w:numId w:val="26"/>
        </w:numPr>
        <w:rPr>
          <w:szCs w:val="24"/>
        </w:rPr>
      </w:pPr>
      <w:r w:rsidRPr="00836429">
        <w:rPr>
          <w:szCs w:val="24"/>
        </w:rPr>
        <w:t>Organized victims of medical malpractice for Congressional lobby day</w:t>
      </w:r>
      <w:r w:rsidR="00E676AE" w:rsidRPr="00836429">
        <w:rPr>
          <w:szCs w:val="24"/>
        </w:rPr>
        <w:t xml:space="preserve">  </w:t>
      </w:r>
    </w:p>
    <w:p w14:paraId="027239DF" w14:textId="2229BD1C" w:rsidR="003863FD" w:rsidRPr="00836429" w:rsidRDefault="00E676AE" w:rsidP="00836429">
      <w:pPr>
        <w:pStyle w:val="ListParagraph"/>
        <w:numPr>
          <w:ilvl w:val="0"/>
          <w:numId w:val="26"/>
        </w:numPr>
        <w:rPr>
          <w:szCs w:val="24"/>
        </w:rPr>
      </w:pPr>
      <w:r w:rsidRPr="00836429">
        <w:rPr>
          <w:szCs w:val="24"/>
        </w:rPr>
        <w:t>C</w:t>
      </w:r>
      <w:r w:rsidR="004D061D" w:rsidRPr="00836429">
        <w:rPr>
          <w:szCs w:val="24"/>
        </w:rPr>
        <w:t>reated</w:t>
      </w:r>
      <w:r w:rsidR="003863FD" w:rsidRPr="00836429">
        <w:rPr>
          <w:szCs w:val="24"/>
        </w:rPr>
        <w:t xml:space="preserve"> press statements, fact sh</w:t>
      </w:r>
      <w:r w:rsidR="00B66BF3">
        <w:rPr>
          <w:szCs w:val="24"/>
        </w:rPr>
        <w:t xml:space="preserve">eets, </w:t>
      </w:r>
      <w:r w:rsidR="003E3AA3">
        <w:rPr>
          <w:szCs w:val="24"/>
        </w:rPr>
        <w:t>op-eds,</w:t>
      </w:r>
      <w:r w:rsidR="00B66BF3">
        <w:rPr>
          <w:szCs w:val="24"/>
        </w:rPr>
        <w:t xml:space="preserve"> and report segments</w:t>
      </w:r>
    </w:p>
    <w:p w14:paraId="027239E0" w14:textId="77777777" w:rsidR="004D061D" w:rsidRDefault="004D061D">
      <w:pPr>
        <w:rPr>
          <w:b/>
          <w:szCs w:val="24"/>
        </w:rPr>
      </w:pPr>
    </w:p>
    <w:p w14:paraId="7DC94A9B" w14:textId="6B3C8EA6" w:rsidR="001F052A" w:rsidRPr="001F052A" w:rsidRDefault="001F052A">
      <w:pPr>
        <w:rPr>
          <w:szCs w:val="24"/>
        </w:rPr>
      </w:pPr>
      <w:r w:rsidRPr="00D07B5B">
        <w:rPr>
          <w:b/>
          <w:szCs w:val="24"/>
        </w:rPr>
        <w:t>Executive Director</w:t>
      </w:r>
      <w:r w:rsidRPr="00D07B5B">
        <w:rPr>
          <w:szCs w:val="24"/>
        </w:rPr>
        <w:t xml:space="preserve"> </w:t>
      </w:r>
    </w:p>
    <w:p w14:paraId="027239E1" w14:textId="77777777" w:rsidR="007C5A5F" w:rsidRPr="00D07B5B" w:rsidRDefault="007C5A5F">
      <w:pPr>
        <w:rPr>
          <w:szCs w:val="24"/>
        </w:rPr>
      </w:pPr>
      <w:r w:rsidRPr="00D07B5B">
        <w:rPr>
          <w:b/>
          <w:szCs w:val="24"/>
        </w:rPr>
        <w:t xml:space="preserve">Criminal Justice Policy Coalition, </w:t>
      </w:r>
      <w:r w:rsidR="005631D9" w:rsidRPr="00D07B5B">
        <w:rPr>
          <w:szCs w:val="24"/>
        </w:rPr>
        <w:t xml:space="preserve">Boston, MA </w:t>
      </w:r>
      <w:r w:rsidRPr="00D07B5B">
        <w:rPr>
          <w:szCs w:val="24"/>
        </w:rPr>
        <w:t>(1998 – 2001)</w:t>
      </w:r>
    </w:p>
    <w:p w14:paraId="027239E3" w14:textId="77777777" w:rsidR="00E83D88" w:rsidRPr="00D07B5B" w:rsidRDefault="007C5A5F" w:rsidP="00E83D88">
      <w:pPr>
        <w:numPr>
          <w:ilvl w:val="0"/>
          <w:numId w:val="14"/>
        </w:numPr>
        <w:rPr>
          <w:szCs w:val="24"/>
        </w:rPr>
      </w:pPr>
      <w:r w:rsidRPr="00D07B5B">
        <w:rPr>
          <w:szCs w:val="24"/>
        </w:rPr>
        <w:t>Initia</w:t>
      </w:r>
      <w:r w:rsidR="003863FD" w:rsidRPr="00D07B5B">
        <w:rPr>
          <w:szCs w:val="24"/>
        </w:rPr>
        <w:t>ted organizational overhaul including expansion of b</w:t>
      </w:r>
      <w:r w:rsidRPr="00D07B5B">
        <w:rPr>
          <w:szCs w:val="24"/>
        </w:rPr>
        <w:t>oar</w:t>
      </w:r>
      <w:r w:rsidR="003863FD" w:rsidRPr="00D07B5B">
        <w:rPr>
          <w:szCs w:val="24"/>
        </w:rPr>
        <w:t>d of directors</w:t>
      </w:r>
      <w:r w:rsidRPr="00D07B5B">
        <w:rPr>
          <w:szCs w:val="24"/>
        </w:rPr>
        <w:t>, strategic planning, adoption of by-laws, creation of committee structure, a</w:t>
      </w:r>
      <w:r w:rsidR="003863FD" w:rsidRPr="00D07B5B">
        <w:rPr>
          <w:szCs w:val="24"/>
        </w:rPr>
        <w:t>nd 501(c)(3) incorporation</w:t>
      </w:r>
      <w:r w:rsidR="00B276EA">
        <w:rPr>
          <w:szCs w:val="24"/>
        </w:rPr>
        <w:t>, enabling organization to thrive to this day</w:t>
      </w:r>
      <w:r w:rsidR="003863FD" w:rsidRPr="00D07B5B">
        <w:rPr>
          <w:szCs w:val="24"/>
        </w:rPr>
        <w:t xml:space="preserve"> </w:t>
      </w:r>
    </w:p>
    <w:p w14:paraId="027239E4" w14:textId="77777777" w:rsidR="00E83D88" w:rsidRDefault="007C5A5F" w:rsidP="00E83D88">
      <w:pPr>
        <w:numPr>
          <w:ilvl w:val="0"/>
          <w:numId w:val="14"/>
        </w:numPr>
        <w:rPr>
          <w:szCs w:val="24"/>
        </w:rPr>
      </w:pPr>
      <w:r w:rsidRPr="00D07B5B">
        <w:rPr>
          <w:szCs w:val="24"/>
        </w:rPr>
        <w:t>Devised programs that</w:t>
      </w:r>
      <w:r w:rsidR="00E676AE" w:rsidRPr="00D07B5B">
        <w:rPr>
          <w:szCs w:val="24"/>
        </w:rPr>
        <w:t xml:space="preserve"> t</w:t>
      </w:r>
      <w:r w:rsidRPr="00D07B5B">
        <w:rPr>
          <w:szCs w:val="24"/>
        </w:rPr>
        <w:t>ripled organizatio</w:t>
      </w:r>
      <w:r w:rsidR="003863FD" w:rsidRPr="00D07B5B">
        <w:rPr>
          <w:szCs w:val="24"/>
        </w:rPr>
        <w:t>nal budget in three year span</w:t>
      </w:r>
    </w:p>
    <w:p w14:paraId="027239E5" w14:textId="7029DD6D" w:rsidR="001B1C35" w:rsidRPr="00E044AA" w:rsidRDefault="001B1C35" w:rsidP="00E83D88">
      <w:pPr>
        <w:numPr>
          <w:ilvl w:val="0"/>
          <w:numId w:val="14"/>
        </w:numPr>
        <w:rPr>
          <w:szCs w:val="24"/>
        </w:rPr>
      </w:pPr>
      <w:r w:rsidRPr="00E044AA">
        <w:rPr>
          <w:szCs w:val="24"/>
        </w:rPr>
        <w:t xml:space="preserve">Crafted statewide speaking </w:t>
      </w:r>
      <w:r w:rsidR="00C31D27">
        <w:rPr>
          <w:szCs w:val="24"/>
        </w:rPr>
        <w:t xml:space="preserve">&amp; local </w:t>
      </w:r>
      <w:r w:rsidRPr="00E044AA">
        <w:rPr>
          <w:szCs w:val="24"/>
        </w:rPr>
        <w:t xml:space="preserve">campaign at Rotary, </w:t>
      </w:r>
      <w:r w:rsidR="003E3AA3" w:rsidRPr="00E044AA">
        <w:rPr>
          <w:szCs w:val="24"/>
        </w:rPr>
        <w:t>Kiwanis,</w:t>
      </w:r>
      <w:r w:rsidRPr="00E044AA">
        <w:rPr>
          <w:szCs w:val="24"/>
        </w:rPr>
        <w:t xml:space="preserve"> and Lions Clubs</w:t>
      </w:r>
    </w:p>
    <w:p w14:paraId="027239E6" w14:textId="2B45328D" w:rsidR="00E83D88" w:rsidRPr="00E044AA" w:rsidRDefault="00C31D27" w:rsidP="00E83D88">
      <w:pPr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Organized resistance to </w:t>
      </w:r>
      <w:r w:rsidR="003E3AA3">
        <w:rPr>
          <w:szCs w:val="24"/>
        </w:rPr>
        <w:t>federally funded</w:t>
      </w:r>
      <w:r>
        <w:rPr>
          <w:szCs w:val="24"/>
        </w:rPr>
        <w:t xml:space="preserve"> county jail expansion; original jail still stands </w:t>
      </w:r>
    </w:p>
    <w:p w14:paraId="027239E7" w14:textId="1F0BF081" w:rsidR="00E83D88" w:rsidRPr="00D07B5B" w:rsidRDefault="007C5A5F" w:rsidP="00E83D88">
      <w:pPr>
        <w:numPr>
          <w:ilvl w:val="0"/>
          <w:numId w:val="14"/>
        </w:numPr>
        <w:rPr>
          <w:szCs w:val="24"/>
        </w:rPr>
      </w:pPr>
      <w:r w:rsidRPr="00D07B5B">
        <w:rPr>
          <w:szCs w:val="24"/>
        </w:rPr>
        <w:lastRenderedPageBreak/>
        <w:t>Lobbied legislative leadership and general membership</w:t>
      </w:r>
      <w:r w:rsidR="00E83D88" w:rsidRPr="00D07B5B">
        <w:rPr>
          <w:szCs w:val="24"/>
        </w:rPr>
        <w:t>, t</w:t>
      </w:r>
      <w:r w:rsidRPr="00D07B5B">
        <w:rPr>
          <w:szCs w:val="24"/>
        </w:rPr>
        <w:t>e</w:t>
      </w:r>
      <w:r w:rsidR="003863FD" w:rsidRPr="00D07B5B">
        <w:rPr>
          <w:szCs w:val="24"/>
        </w:rPr>
        <w:t>stified at legislative hearings</w:t>
      </w:r>
      <w:r w:rsidRPr="00D07B5B">
        <w:rPr>
          <w:szCs w:val="24"/>
        </w:rPr>
        <w:t xml:space="preserve"> </w:t>
      </w:r>
    </w:p>
    <w:p w14:paraId="027239E8" w14:textId="77777777" w:rsidR="00E83D88" w:rsidRPr="00D07B5B" w:rsidRDefault="007C5A5F" w:rsidP="00E83D88">
      <w:pPr>
        <w:numPr>
          <w:ilvl w:val="0"/>
          <w:numId w:val="14"/>
        </w:numPr>
        <w:rPr>
          <w:szCs w:val="24"/>
        </w:rPr>
      </w:pPr>
      <w:r w:rsidRPr="00D07B5B">
        <w:rPr>
          <w:szCs w:val="24"/>
        </w:rPr>
        <w:t xml:space="preserve">Coordinated </w:t>
      </w:r>
      <w:r w:rsidR="00DB33C1" w:rsidRPr="00D07B5B">
        <w:rPr>
          <w:szCs w:val="24"/>
        </w:rPr>
        <w:t xml:space="preserve">re-entry </w:t>
      </w:r>
      <w:r w:rsidRPr="00D07B5B">
        <w:rPr>
          <w:szCs w:val="24"/>
        </w:rPr>
        <w:t>confere</w:t>
      </w:r>
      <w:r w:rsidR="003863FD" w:rsidRPr="00D07B5B">
        <w:rPr>
          <w:szCs w:val="24"/>
        </w:rPr>
        <w:t>nce attended by over 400 people</w:t>
      </w:r>
      <w:r w:rsidRPr="00D07B5B">
        <w:rPr>
          <w:szCs w:val="24"/>
        </w:rPr>
        <w:t xml:space="preserve">  </w:t>
      </w:r>
    </w:p>
    <w:p w14:paraId="027239E9" w14:textId="77777777" w:rsidR="003863FD" w:rsidRPr="00D07B5B" w:rsidRDefault="007C5A5F" w:rsidP="008A1E29">
      <w:pPr>
        <w:numPr>
          <w:ilvl w:val="0"/>
          <w:numId w:val="14"/>
        </w:numPr>
        <w:rPr>
          <w:szCs w:val="24"/>
        </w:rPr>
      </w:pPr>
      <w:r w:rsidRPr="00D07B5B">
        <w:rPr>
          <w:szCs w:val="24"/>
        </w:rPr>
        <w:t>Led statewi</w:t>
      </w:r>
      <w:r w:rsidR="00E83D88" w:rsidRPr="00D07B5B">
        <w:rPr>
          <w:szCs w:val="24"/>
        </w:rPr>
        <w:t>de coalition in ballot campaign</w:t>
      </w:r>
      <w:r w:rsidR="008A1E29" w:rsidRPr="00D07B5B">
        <w:rPr>
          <w:szCs w:val="24"/>
        </w:rPr>
        <w:t xml:space="preserve"> to preserve prisoner voting rights</w:t>
      </w:r>
    </w:p>
    <w:p w14:paraId="027239EA" w14:textId="77777777" w:rsidR="007C5A5F" w:rsidRPr="00D07B5B" w:rsidRDefault="001B4A30" w:rsidP="008A1E29">
      <w:pPr>
        <w:numPr>
          <w:ilvl w:val="0"/>
          <w:numId w:val="14"/>
        </w:numPr>
        <w:rPr>
          <w:szCs w:val="24"/>
        </w:rPr>
      </w:pPr>
      <w:r>
        <w:rPr>
          <w:szCs w:val="24"/>
        </w:rPr>
        <w:t>Active coalition partner</w:t>
      </w:r>
      <w:r w:rsidR="008A1E29" w:rsidRPr="00D07B5B">
        <w:rPr>
          <w:szCs w:val="24"/>
        </w:rPr>
        <w:t xml:space="preserve"> in</w:t>
      </w:r>
      <w:r w:rsidR="00E83D88" w:rsidRPr="00D07B5B">
        <w:rPr>
          <w:szCs w:val="24"/>
        </w:rPr>
        <w:t xml:space="preserve"> </w:t>
      </w:r>
      <w:r w:rsidR="008A1E29" w:rsidRPr="00D07B5B">
        <w:rPr>
          <w:szCs w:val="24"/>
        </w:rPr>
        <w:t xml:space="preserve">drug policy </w:t>
      </w:r>
      <w:r w:rsidR="00274D6F" w:rsidRPr="00D07B5B">
        <w:rPr>
          <w:szCs w:val="24"/>
        </w:rPr>
        <w:t>ballot campaign</w:t>
      </w:r>
      <w:r w:rsidR="008A1E29" w:rsidRPr="00D07B5B">
        <w:rPr>
          <w:szCs w:val="24"/>
        </w:rPr>
        <w:t xml:space="preserve"> </w:t>
      </w:r>
      <w:r w:rsidR="00E83D88" w:rsidRPr="00D07B5B">
        <w:rPr>
          <w:szCs w:val="24"/>
        </w:rPr>
        <w:t xml:space="preserve">directed by </w:t>
      </w:r>
      <w:r>
        <w:rPr>
          <w:szCs w:val="24"/>
        </w:rPr>
        <w:t>Bill Zimmerman</w:t>
      </w:r>
    </w:p>
    <w:p w14:paraId="027239EB" w14:textId="77777777" w:rsidR="007C5A5F" w:rsidRPr="00D07B5B" w:rsidRDefault="007C5A5F">
      <w:pPr>
        <w:rPr>
          <w:szCs w:val="24"/>
        </w:rPr>
      </w:pPr>
    </w:p>
    <w:p w14:paraId="3345ED7B" w14:textId="4B484ECE" w:rsidR="001F052A" w:rsidRPr="001F052A" w:rsidRDefault="001F052A">
      <w:pPr>
        <w:rPr>
          <w:szCs w:val="24"/>
        </w:rPr>
      </w:pPr>
      <w:r>
        <w:rPr>
          <w:b/>
          <w:szCs w:val="24"/>
        </w:rPr>
        <w:t>Intake Attorney</w:t>
      </w:r>
    </w:p>
    <w:p w14:paraId="027239EC" w14:textId="6F33DA2D" w:rsidR="00D74D0A" w:rsidRDefault="007C5A5F">
      <w:pPr>
        <w:rPr>
          <w:szCs w:val="24"/>
        </w:rPr>
      </w:pPr>
      <w:r w:rsidRPr="00D07B5B">
        <w:rPr>
          <w:b/>
          <w:szCs w:val="24"/>
        </w:rPr>
        <w:t>American Civil Liberties Union of Massachusetts</w:t>
      </w:r>
      <w:r w:rsidR="001C2775">
        <w:rPr>
          <w:b/>
          <w:szCs w:val="24"/>
        </w:rPr>
        <w:t xml:space="preserve">, </w:t>
      </w:r>
      <w:r w:rsidRPr="00D07B5B">
        <w:rPr>
          <w:szCs w:val="24"/>
        </w:rPr>
        <w:t>Boston, MA</w:t>
      </w:r>
      <w:r w:rsidR="005631D9" w:rsidRPr="00D07B5B">
        <w:rPr>
          <w:szCs w:val="24"/>
        </w:rPr>
        <w:t xml:space="preserve"> </w:t>
      </w:r>
      <w:r w:rsidRPr="00D07B5B">
        <w:rPr>
          <w:szCs w:val="24"/>
        </w:rPr>
        <w:t>(1998 – 2000)</w:t>
      </w:r>
    </w:p>
    <w:p w14:paraId="027239EE" w14:textId="42C91A07" w:rsidR="006C016E" w:rsidRDefault="0000434D" w:rsidP="006C016E">
      <w:pPr>
        <w:pStyle w:val="ListParagraph"/>
        <w:numPr>
          <w:ilvl w:val="0"/>
          <w:numId w:val="18"/>
        </w:numPr>
        <w:rPr>
          <w:szCs w:val="24"/>
        </w:rPr>
      </w:pPr>
      <w:r>
        <w:rPr>
          <w:szCs w:val="24"/>
        </w:rPr>
        <w:t xml:space="preserve">Reviewed </w:t>
      </w:r>
      <w:r w:rsidR="0029664A">
        <w:rPr>
          <w:szCs w:val="24"/>
        </w:rPr>
        <w:t xml:space="preserve">wide </w:t>
      </w:r>
      <w:r w:rsidR="006C016E" w:rsidRPr="006C016E">
        <w:rPr>
          <w:szCs w:val="24"/>
        </w:rPr>
        <w:t xml:space="preserve">range </w:t>
      </w:r>
      <w:r>
        <w:rPr>
          <w:szCs w:val="24"/>
        </w:rPr>
        <w:t>of alleged</w:t>
      </w:r>
      <w:r w:rsidR="006C016E">
        <w:rPr>
          <w:szCs w:val="24"/>
        </w:rPr>
        <w:t xml:space="preserve"> </w:t>
      </w:r>
      <w:r w:rsidR="006C016E" w:rsidRPr="006C016E">
        <w:rPr>
          <w:szCs w:val="24"/>
        </w:rPr>
        <w:t xml:space="preserve">civil rights and liberties </w:t>
      </w:r>
      <w:r w:rsidR="006C016E">
        <w:rPr>
          <w:szCs w:val="24"/>
        </w:rPr>
        <w:t>violations</w:t>
      </w:r>
      <w:r>
        <w:rPr>
          <w:szCs w:val="24"/>
        </w:rPr>
        <w:t xml:space="preserve"> from across state</w:t>
      </w:r>
      <w:r w:rsidR="006C016E" w:rsidRPr="006C016E">
        <w:rPr>
          <w:szCs w:val="24"/>
        </w:rPr>
        <w:t xml:space="preserve">  </w:t>
      </w:r>
    </w:p>
    <w:p w14:paraId="027239EF" w14:textId="77777777" w:rsidR="006C016E" w:rsidRDefault="006C016E" w:rsidP="006C016E">
      <w:pPr>
        <w:pStyle w:val="ListParagraph"/>
        <w:numPr>
          <w:ilvl w:val="0"/>
          <w:numId w:val="18"/>
        </w:numPr>
        <w:rPr>
          <w:szCs w:val="24"/>
        </w:rPr>
      </w:pPr>
      <w:r>
        <w:rPr>
          <w:szCs w:val="24"/>
        </w:rPr>
        <w:t>Responded to all complainants</w:t>
      </w:r>
    </w:p>
    <w:p w14:paraId="027239F0" w14:textId="7BA917D1" w:rsidR="006C016E" w:rsidRPr="006C016E" w:rsidRDefault="006C016E" w:rsidP="006C016E">
      <w:pPr>
        <w:pStyle w:val="ListParagraph"/>
        <w:numPr>
          <w:ilvl w:val="0"/>
          <w:numId w:val="18"/>
        </w:numPr>
        <w:rPr>
          <w:szCs w:val="24"/>
        </w:rPr>
      </w:pPr>
      <w:r>
        <w:rPr>
          <w:szCs w:val="24"/>
        </w:rPr>
        <w:t>P</w:t>
      </w:r>
      <w:r w:rsidRPr="006C016E">
        <w:rPr>
          <w:szCs w:val="24"/>
        </w:rPr>
        <w:t xml:space="preserve">repared appropriate claims for </w:t>
      </w:r>
      <w:r>
        <w:rPr>
          <w:szCs w:val="24"/>
        </w:rPr>
        <w:t xml:space="preserve">official </w:t>
      </w:r>
      <w:r w:rsidRPr="006C016E">
        <w:rPr>
          <w:szCs w:val="24"/>
        </w:rPr>
        <w:t>legal team review</w:t>
      </w:r>
    </w:p>
    <w:p w14:paraId="027239F1" w14:textId="77777777" w:rsidR="007C5A5F" w:rsidRPr="005834D8" w:rsidRDefault="007C5A5F">
      <w:pPr>
        <w:rPr>
          <w:sz w:val="16"/>
          <w:szCs w:val="16"/>
          <w:u w:val="single"/>
        </w:rPr>
      </w:pPr>
    </w:p>
    <w:p w14:paraId="5EA43964" w14:textId="77777777" w:rsidR="001F052A" w:rsidRDefault="001F052A">
      <w:pPr>
        <w:rPr>
          <w:b/>
          <w:szCs w:val="24"/>
        </w:rPr>
      </w:pPr>
    </w:p>
    <w:p w14:paraId="737A2B1C" w14:textId="700F3A95" w:rsidR="001F052A" w:rsidRPr="001F052A" w:rsidRDefault="001F052A" w:rsidP="001F052A">
      <w:pPr>
        <w:pStyle w:val="Heading1"/>
        <w:rPr>
          <w:szCs w:val="24"/>
        </w:rPr>
      </w:pPr>
      <w:r w:rsidRPr="00D07B5B">
        <w:rPr>
          <w:szCs w:val="24"/>
        </w:rPr>
        <w:t>Legislative Advocate</w:t>
      </w:r>
    </w:p>
    <w:p w14:paraId="027239F2" w14:textId="272C8F17" w:rsidR="007C5A5F" w:rsidRPr="00D07B5B" w:rsidRDefault="007C5A5F">
      <w:pPr>
        <w:rPr>
          <w:szCs w:val="24"/>
        </w:rPr>
      </w:pPr>
      <w:r w:rsidRPr="00D07B5B">
        <w:rPr>
          <w:b/>
          <w:szCs w:val="24"/>
        </w:rPr>
        <w:t>Betty Gallo &amp; Company</w:t>
      </w:r>
      <w:r w:rsidRPr="00D07B5B">
        <w:rPr>
          <w:szCs w:val="24"/>
        </w:rPr>
        <w:t>, West Hartford, CT</w:t>
      </w:r>
      <w:r w:rsidR="005631D9" w:rsidRPr="00D07B5B">
        <w:rPr>
          <w:szCs w:val="24"/>
        </w:rPr>
        <w:t xml:space="preserve"> </w:t>
      </w:r>
      <w:r w:rsidRPr="00D07B5B">
        <w:rPr>
          <w:szCs w:val="24"/>
        </w:rPr>
        <w:t>(1993 – 1997)</w:t>
      </w:r>
    </w:p>
    <w:p w14:paraId="027239F4" w14:textId="77777777" w:rsidR="00274D6F" w:rsidRPr="00D07B5B" w:rsidRDefault="00D74D0A" w:rsidP="00274D6F">
      <w:pPr>
        <w:pStyle w:val="BodyTextIndent"/>
        <w:numPr>
          <w:ilvl w:val="0"/>
          <w:numId w:val="15"/>
        </w:numPr>
        <w:rPr>
          <w:szCs w:val="24"/>
        </w:rPr>
      </w:pPr>
      <w:r w:rsidRPr="00D07B5B">
        <w:rPr>
          <w:szCs w:val="24"/>
        </w:rPr>
        <w:t>Led legislative coalitions,</w:t>
      </w:r>
      <w:r w:rsidR="007C5A5F" w:rsidRPr="00D07B5B">
        <w:rPr>
          <w:szCs w:val="24"/>
        </w:rPr>
        <w:t xml:space="preserve"> met with </w:t>
      </w:r>
      <w:r w:rsidRPr="00D07B5B">
        <w:rPr>
          <w:szCs w:val="24"/>
        </w:rPr>
        <w:t>leadership and committee chairs,</w:t>
      </w:r>
      <w:r w:rsidR="007C5A5F" w:rsidRPr="00D07B5B">
        <w:rPr>
          <w:szCs w:val="24"/>
        </w:rPr>
        <w:t xml:space="preserve"> and lobbied individual </w:t>
      </w:r>
      <w:r w:rsidRPr="00D07B5B">
        <w:rPr>
          <w:szCs w:val="24"/>
        </w:rPr>
        <w:t xml:space="preserve">legislators </w:t>
      </w:r>
      <w:r w:rsidR="009762A7" w:rsidRPr="00D07B5B">
        <w:rPr>
          <w:szCs w:val="24"/>
        </w:rPr>
        <w:t xml:space="preserve">on civil liberties, </w:t>
      </w:r>
      <w:r w:rsidR="0091040A">
        <w:rPr>
          <w:szCs w:val="24"/>
        </w:rPr>
        <w:t xml:space="preserve">housing, </w:t>
      </w:r>
      <w:r w:rsidR="00B335B1">
        <w:rPr>
          <w:szCs w:val="24"/>
        </w:rPr>
        <w:t>health care</w:t>
      </w:r>
      <w:r w:rsidRPr="00D07B5B">
        <w:rPr>
          <w:szCs w:val="24"/>
        </w:rPr>
        <w:t>, and other</w:t>
      </w:r>
      <w:r w:rsidR="00274D6F" w:rsidRPr="00D07B5B">
        <w:rPr>
          <w:szCs w:val="24"/>
        </w:rPr>
        <w:t xml:space="preserve"> progressive issues</w:t>
      </w:r>
      <w:r w:rsidR="007C5A5F" w:rsidRPr="00D07B5B">
        <w:rPr>
          <w:szCs w:val="24"/>
        </w:rPr>
        <w:t xml:space="preserve"> </w:t>
      </w:r>
    </w:p>
    <w:p w14:paraId="027239F5" w14:textId="77777777" w:rsidR="007C5A5F" w:rsidRDefault="006A72FC" w:rsidP="00274D6F">
      <w:pPr>
        <w:pStyle w:val="BodyTextIndent"/>
        <w:numPr>
          <w:ilvl w:val="0"/>
          <w:numId w:val="15"/>
        </w:numPr>
        <w:rPr>
          <w:szCs w:val="24"/>
        </w:rPr>
      </w:pPr>
      <w:r w:rsidRPr="00D07B5B">
        <w:rPr>
          <w:szCs w:val="24"/>
        </w:rPr>
        <w:t xml:space="preserve">Learned the trade under </w:t>
      </w:r>
      <w:r w:rsidR="00274D6F" w:rsidRPr="00D07B5B">
        <w:rPr>
          <w:szCs w:val="24"/>
        </w:rPr>
        <w:t>one of the best in the business</w:t>
      </w:r>
    </w:p>
    <w:p w14:paraId="31FA618F" w14:textId="77777777" w:rsidR="001F052A" w:rsidRDefault="001F052A" w:rsidP="004D061D">
      <w:pPr>
        <w:pStyle w:val="Heading2"/>
        <w:spacing w:after="40" w:line="240" w:lineRule="auto"/>
      </w:pPr>
    </w:p>
    <w:p w14:paraId="027239FB" w14:textId="134750FB" w:rsidR="007C5A5F" w:rsidRPr="00D07B5B" w:rsidRDefault="007C5A5F" w:rsidP="004D061D">
      <w:pPr>
        <w:pStyle w:val="Heading2"/>
        <w:spacing w:after="40" w:line="240" w:lineRule="auto"/>
        <w:rPr>
          <w:sz w:val="24"/>
        </w:rPr>
      </w:pPr>
      <w:r w:rsidRPr="00D07B5B">
        <w:t>EDUCATION</w:t>
      </w:r>
    </w:p>
    <w:p w14:paraId="027239FC" w14:textId="77777777" w:rsidR="004D061D" w:rsidRPr="00D07B5B" w:rsidRDefault="007C5A5F" w:rsidP="004D061D">
      <w:pPr>
        <w:pStyle w:val="Heading2"/>
        <w:spacing w:after="40" w:line="240" w:lineRule="auto"/>
        <w:rPr>
          <w:b w:val="0"/>
          <w:sz w:val="24"/>
          <w:szCs w:val="24"/>
        </w:rPr>
      </w:pPr>
      <w:r w:rsidRPr="00D07B5B">
        <w:rPr>
          <w:sz w:val="24"/>
          <w:szCs w:val="24"/>
        </w:rPr>
        <w:t>Juris Doctorate</w:t>
      </w:r>
      <w:r w:rsidR="00781109" w:rsidRPr="00D07B5B">
        <w:rPr>
          <w:sz w:val="24"/>
          <w:szCs w:val="24"/>
        </w:rPr>
        <w:t xml:space="preserve">, </w:t>
      </w:r>
      <w:r w:rsidR="00F8510B">
        <w:rPr>
          <w:b w:val="0"/>
          <w:sz w:val="24"/>
          <w:szCs w:val="24"/>
        </w:rPr>
        <w:t>T</w:t>
      </w:r>
      <w:r w:rsidR="00F8510B" w:rsidRPr="00D07B5B">
        <w:rPr>
          <w:b w:val="0"/>
          <w:sz w:val="24"/>
          <w:szCs w:val="24"/>
        </w:rPr>
        <w:t>he</w:t>
      </w:r>
      <w:r w:rsidRPr="00D07B5B">
        <w:rPr>
          <w:b w:val="0"/>
          <w:sz w:val="24"/>
          <w:szCs w:val="24"/>
        </w:rPr>
        <w:t xml:space="preserve"> University of Connecticut School of Law</w:t>
      </w:r>
      <w:r w:rsidR="001F1A74" w:rsidRPr="00D07B5B">
        <w:rPr>
          <w:b w:val="0"/>
          <w:sz w:val="24"/>
          <w:szCs w:val="24"/>
        </w:rPr>
        <w:t xml:space="preserve"> </w:t>
      </w:r>
      <w:r w:rsidRPr="00D07B5B">
        <w:rPr>
          <w:b w:val="0"/>
          <w:sz w:val="24"/>
          <w:szCs w:val="24"/>
        </w:rPr>
        <w:t>(1996)</w:t>
      </w:r>
    </w:p>
    <w:p w14:paraId="027239FD" w14:textId="77777777" w:rsidR="00712570" w:rsidRPr="00D07B5B" w:rsidRDefault="007C5A5F" w:rsidP="004D061D">
      <w:pPr>
        <w:spacing w:after="40"/>
        <w:rPr>
          <w:b/>
          <w:szCs w:val="24"/>
        </w:rPr>
      </w:pPr>
      <w:r w:rsidRPr="00D07B5B">
        <w:rPr>
          <w:b/>
          <w:szCs w:val="24"/>
        </w:rPr>
        <w:t>Bachelor of Arts, Communication Sciences</w:t>
      </w:r>
      <w:r w:rsidRPr="00D07B5B">
        <w:rPr>
          <w:i/>
          <w:szCs w:val="24"/>
        </w:rPr>
        <w:t>, Cum Laude</w:t>
      </w:r>
      <w:r w:rsidR="00781109" w:rsidRPr="00D07B5B">
        <w:rPr>
          <w:i/>
          <w:szCs w:val="24"/>
        </w:rPr>
        <w:t xml:space="preserve">, </w:t>
      </w:r>
      <w:r w:rsidRPr="00D07B5B">
        <w:rPr>
          <w:szCs w:val="24"/>
        </w:rPr>
        <w:t xml:space="preserve">The University of Connecticut (1990) </w:t>
      </w:r>
    </w:p>
    <w:p w14:paraId="027239FE" w14:textId="77777777" w:rsidR="00712570" w:rsidRPr="00D07B5B" w:rsidRDefault="00712570" w:rsidP="004D061D">
      <w:pPr>
        <w:pStyle w:val="Heading1"/>
        <w:spacing w:after="40"/>
        <w:rPr>
          <w:b w:val="0"/>
          <w:szCs w:val="24"/>
        </w:rPr>
      </w:pPr>
      <w:r w:rsidRPr="00D07B5B">
        <w:rPr>
          <w:bCs/>
          <w:szCs w:val="24"/>
        </w:rPr>
        <w:t>Executive Certificate in Nonprofit Management</w:t>
      </w:r>
      <w:r w:rsidR="00781109" w:rsidRPr="00D07B5B">
        <w:rPr>
          <w:bCs/>
          <w:szCs w:val="24"/>
        </w:rPr>
        <w:t xml:space="preserve">, </w:t>
      </w:r>
      <w:r w:rsidR="00781109" w:rsidRPr="00D07B5B">
        <w:rPr>
          <w:b w:val="0"/>
          <w:szCs w:val="24"/>
        </w:rPr>
        <w:t>Georgetown</w:t>
      </w:r>
      <w:r w:rsidRPr="00D07B5B">
        <w:rPr>
          <w:b w:val="0"/>
          <w:szCs w:val="24"/>
        </w:rPr>
        <w:t xml:space="preserve"> Public Policy Institute (2004)</w:t>
      </w:r>
    </w:p>
    <w:p w14:paraId="027239FF" w14:textId="77777777" w:rsidR="00712570" w:rsidRDefault="00712570">
      <w:pPr>
        <w:rPr>
          <w:b/>
          <w:sz w:val="16"/>
          <w:szCs w:val="16"/>
        </w:rPr>
      </w:pPr>
    </w:p>
    <w:p w14:paraId="02723A00" w14:textId="77777777" w:rsidR="00853B8C" w:rsidRPr="005834D8" w:rsidRDefault="00853B8C">
      <w:pPr>
        <w:rPr>
          <w:b/>
          <w:sz w:val="16"/>
          <w:szCs w:val="16"/>
        </w:rPr>
      </w:pPr>
    </w:p>
    <w:p w14:paraId="23A3A4ED" w14:textId="38913638" w:rsidR="00227F20" w:rsidRPr="008648E9" w:rsidRDefault="007C5A5F" w:rsidP="008648E9">
      <w:pPr>
        <w:spacing w:after="40"/>
        <w:rPr>
          <w:szCs w:val="28"/>
        </w:rPr>
      </w:pPr>
      <w:r w:rsidRPr="00D07B5B">
        <w:rPr>
          <w:b/>
          <w:sz w:val="28"/>
          <w:szCs w:val="28"/>
        </w:rPr>
        <w:t>AWARDS</w:t>
      </w:r>
      <w:r w:rsidR="005B0969" w:rsidRPr="00D07B5B">
        <w:rPr>
          <w:b/>
          <w:sz w:val="28"/>
          <w:szCs w:val="28"/>
        </w:rPr>
        <w:t>, WRITINGS AND ACTIVITIES</w:t>
      </w:r>
    </w:p>
    <w:p w14:paraId="02723A03" w14:textId="6C78A1E3" w:rsidR="000B659C" w:rsidRPr="009F4D50" w:rsidRDefault="009F4D50" w:rsidP="009F4D50">
      <w:r>
        <w:t xml:space="preserve">* </w:t>
      </w:r>
      <w:hyperlink r:id="rId10" w:history="1">
        <w:r w:rsidRPr="00C66665">
          <w:rPr>
            <w:rStyle w:val="Hyperlink"/>
          </w:rPr>
          <w:t>Concerts for Indigent Defense</w:t>
        </w:r>
      </w:hyperlink>
      <w:r>
        <w:t>, Founder &amp; Producer (2017-Present)</w:t>
      </w:r>
    </w:p>
    <w:p w14:paraId="02723A04" w14:textId="77777777" w:rsidR="00485216" w:rsidRDefault="000B659C" w:rsidP="004D061D">
      <w:pPr>
        <w:pStyle w:val="Heading1"/>
        <w:spacing w:after="20"/>
        <w:rPr>
          <w:b w:val="0"/>
          <w:szCs w:val="24"/>
        </w:rPr>
      </w:pPr>
      <w:r>
        <w:rPr>
          <w:b w:val="0"/>
          <w:szCs w:val="24"/>
        </w:rPr>
        <w:t xml:space="preserve">* </w:t>
      </w:r>
      <w:r w:rsidR="00485216" w:rsidRPr="000C6B32">
        <w:rPr>
          <w:b w:val="0"/>
          <w:szCs w:val="24"/>
        </w:rPr>
        <w:t>International Association of Chiefs of Police</w:t>
      </w:r>
      <w:r w:rsidR="001B4A30">
        <w:rPr>
          <w:b w:val="0"/>
          <w:szCs w:val="24"/>
        </w:rPr>
        <w:t>, Police</w:t>
      </w:r>
      <w:r w:rsidR="000C6B32" w:rsidRPr="000C6B32">
        <w:rPr>
          <w:b w:val="0"/>
          <w:szCs w:val="24"/>
        </w:rPr>
        <w:t xml:space="preserve"> Professional</w:t>
      </w:r>
      <w:r w:rsidR="001B4A30">
        <w:rPr>
          <w:b w:val="0"/>
          <w:szCs w:val="24"/>
        </w:rPr>
        <w:t>ism, Standards, Ethics &amp;</w:t>
      </w:r>
      <w:r w:rsidR="000C6B32" w:rsidRPr="000C6B32">
        <w:rPr>
          <w:b w:val="0"/>
          <w:szCs w:val="24"/>
        </w:rPr>
        <w:t xml:space="preserve"> Image Committee </w:t>
      </w:r>
      <w:r w:rsidR="00836429" w:rsidRPr="000C6B32">
        <w:rPr>
          <w:b w:val="0"/>
          <w:szCs w:val="24"/>
        </w:rPr>
        <w:t>(2017-Present</w:t>
      </w:r>
      <w:r w:rsidR="00B21B47" w:rsidRPr="000C6B32">
        <w:rPr>
          <w:b w:val="0"/>
          <w:szCs w:val="24"/>
        </w:rPr>
        <w:t>)</w:t>
      </w:r>
    </w:p>
    <w:p w14:paraId="03145AEA" w14:textId="0962158F" w:rsidR="008648E9" w:rsidRPr="008648E9" w:rsidRDefault="008648E9" w:rsidP="008648E9">
      <w:r>
        <w:t>* Peer Reviewer, U.S. Department of Justice, Bureau of Justice Assistance Grants (2023)</w:t>
      </w:r>
    </w:p>
    <w:p w14:paraId="42023556" w14:textId="6AEA64AE" w:rsidR="009F4D50" w:rsidRPr="009F4D50" w:rsidRDefault="009F4D50" w:rsidP="009F4D50">
      <w:pPr>
        <w:pStyle w:val="Heading1"/>
        <w:spacing w:after="20"/>
        <w:rPr>
          <w:b w:val="0"/>
          <w:szCs w:val="24"/>
        </w:rPr>
      </w:pPr>
      <w:r>
        <w:t xml:space="preserve">* </w:t>
      </w:r>
      <w:r>
        <w:rPr>
          <w:b w:val="0"/>
          <w:szCs w:val="24"/>
        </w:rPr>
        <w:t>Connecticut General Assembly Task Force on Police Accountability and Transparency, Logistics Subcommittee (2020 – 2021)</w:t>
      </w:r>
    </w:p>
    <w:p w14:paraId="02723A05" w14:textId="77777777" w:rsidR="00B66A68" w:rsidRPr="00B66A68" w:rsidRDefault="00B66A68" w:rsidP="00B66A68">
      <w:r>
        <w:t xml:space="preserve">* </w:t>
      </w:r>
      <w:r>
        <w:rPr>
          <w:i/>
        </w:rPr>
        <w:t xml:space="preserve">President’s Trust Initiative, </w:t>
      </w:r>
      <w:r>
        <w:t>International Association of Chiefs of Police (2017-2018)</w:t>
      </w:r>
    </w:p>
    <w:p w14:paraId="02723A06" w14:textId="77777777" w:rsidR="00781109" w:rsidRPr="00D07B5B" w:rsidRDefault="00781109" w:rsidP="004D061D">
      <w:pPr>
        <w:pStyle w:val="Heading1"/>
        <w:spacing w:after="20"/>
        <w:rPr>
          <w:b w:val="0"/>
          <w:szCs w:val="24"/>
        </w:rPr>
      </w:pPr>
      <w:r w:rsidRPr="00D07B5B">
        <w:rPr>
          <w:b w:val="0"/>
          <w:szCs w:val="24"/>
        </w:rPr>
        <w:t>* Wasserstein Public Serv</w:t>
      </w:r>
      <w:r w:rsidR="00D74D0A" w:rsidRPr="00D07B5B">
        <w:rPr>
          <w:b w:val="0"/>
          <w:szCs w:val="24"/>
        </w:rPr>
        <w:t xml:space="preserve">ice Fellow, </w:t>
      </w:r>
      <w:r w:rsidR="00F15B0E">
        <w:rPr>
          <w:b w:val="0"/>
          <w:szCs w:val="24"/>
        </w:rPr>
        <w:t xml:space="preserve">Public Interest Advising, </w:t>
      </w:r>
      <w:r w:rsidR="00D74D0A" w:rsidRPr="00D07B5B">
        <w:rPr>
          <w:b w:val="0"/>
          <w:szCs w:val="24"/>
        </w:rPr>
        <w:t xml:space="preserve">Harvard Law School </w:t>
      </w:r>
      <w:r w:rsidRPr="00D07B5B">
        <w:rPr>
          <w:b w:val="0"/>
          <w:szCs w:val="24"/>
        </w:rPr>
        <w:t xml:space="preserve">(2014-2015)  </w:t>
      </w:r>
    </w:p>
    <w:p w14:paraId="02723A07" w14:textId="77777777" w:rsidR="00FA2FB1" w:rsidRDefault="000861E2" w:rsidP="00FA2FB1">
      <w:pPr>
        <w:spacing w:after="20"/>
        <w:rPr>
          <w:szCs w:val="24"/>
        </w:rPr>
      </w:pPr>
      <w:r w:rsidRPr="00D07B5B">
        <w:rPr>
          <w:szCs w:val="24"/>
        </w:rPr>
        <w:t xml:space="preserve">* National Association for Public Defense, Impact </w:t>
      </w:r>
      <w:r w:rsidR="00885476" w:rsidRPr="00D07B5B">
        <w:rPr>
          <w:szCs w:val="24"/>
        </w:rPr>
        <w:t>Committee Co-Chair (2014</w:t>
      </w:r>
      <w:r w:rsidRPr="00D07B5B">
        <w:rPr>
          <w:szCs w:val="24"/>
        </w:rPr>
        <w:t>)</w:t>
      </w:r>
    </w:p>
    <w:p w14:paraId="02723A08" w14:textId="77777777" w:rsidR="00FA2FB1" w:rsidRDefault="005B0969" w:rsidP="00FA2FB1">
      <w:pPr>
        <w:spacing w:after="20"/>
        <w:rPr>
          <w:i/>
          <w:szCs w:val="24"/>
        </w:rPr>
      </w:pPr>
      <w:r w:rsidRPr="00D07B5B">
        <w:rPr>
          <w:szCs w:val="24"/>
        </w:rPr>
        <w:t xml:space="preserve">* Stephen Saloom and Rebecca Brown, </w:t>
      </w:r>
      <w:r w:rsidRPr="00D07B5B">
        <w:rPr>
          <w:i/>
          <w:szCs w:val="24"/>
        </w:rPr>
        <w:t>The Imperative of Eyewitness Identification Reform and the Role of Police Leadership</w:t>
      </w:r>
      <w:r w:rsidRPr="00D07B5B">
        <w:rPr>
          <w:szCs w:val="24"/>
        </w:rPr>
        <w:t xml:space="preserve">, 42 </w:t>
      </w:r>
      <w:r w:rsidRPr="00D07B5B">
        <w:rPr>
          <w:smallCaps/>
          <w:szCs w:val="24"/>
        </w:rPr>
        <w:t>U. Balt. L.</w:t>
      </w:r>
      <w:r w:rsidR="00554603" w:rsidRPr="00D07B5B">
        <w:rPr>
          <w:smallCaps/>
          <w:szCs w:val="24"/>
        </w:rPr>
        <w:t xml:space="preserve"> </w:t>
      </w:r>
      <w:r w:rsidRPr="00D07B5B">
        <w:rPr>
          <w:smallCaps/>
          <w:szCs w:val="24"/>
        </w:rPr>
        <w:t>Rev. 535 (2013)</w:t>
      </w:r>
      <w:r w:rsidRPr="00D07B5B">
        <w:rPr>
          <w:i/>
          <w:szCs w:val="24"/>
        </w:rPr>
        <w:t xml:space="preserve">  </w:t>
      </w:r>
    </w:p>
    <w:p w14:paraId="02723A09" w14:textId="77777777" w:rsidR="00FA2FB1" w:rsidRDefault="001F1A74" w:rsidP="00FA2FB1">
      <w:pPr>
        <w:spacing w:after="20"/>
        <w:rPr>
          <w:szCs w:val="24"/>
        </w:rPr>
      </w:pPr>
      <w:r w:rsidRPr="00D07B5B">
        <w:rPr>
          <w:szCs w:val="24"/>
        </w:rPr>
        <w:t xml:space="preserve">* </w:t>
      </w:r>
      <w:r w:rsidR="00615367" w:rsidRPr="00F15B0E">
        <w:rPr>
          <w:i/>
          <w:szCs w:val="24"/>
        </w:rPr>
        <w:t>Champion of</w:t>
      </w:r>
      <w:r w:rsidR="005B0969" w:rsidRPr="00F15B0E">
        <w:rPr>
          <w:i/>
          <w:szCs w:val="24"/>
        </w:rPr>
        <w:t xml:space="preserve"> State Criminal Justice Reform</w:t>
      </w:r>
      <w:r w:rsidR="00681E93">
        <w:rPr>
          <w:szCs w:val="24"/>
        </w:rPr>
        <w:t xml:space="preserve"> honoree</w:t>
      </w:r>
      <w:r w:rsidR="00836429">
        <w:rPr>
          <w:szCs w:val="24"/>
        </w:rPr>
        <w:t>, National Association of Criminal Defense Lawyers</w:t>
      </w:r>
      <w:r w:rsidR="00F15B0E">
        <w:rPr>
          <w:szCs w:val="24"/>
        </w:rPr>
        <w:t xml:space="preserve"> </w:t>
      </w:r>
      <w:r w:rsidR="005B0969" w:rsidRPr="00D07B5B">
        <w:rPr>
          <w:szCs w:val="24"/>
        </w:rPr>
        <w:t>(2011)</w:t>
      </w:r>
    </w:p>
    <w:p w14:paraId="02723A0A" w14:textId="77777777" w:rsidR="005B0969" w:rsidRDefault="005B0969" w:rsidP="00FA2FB1">
      <w:pPr>
        <w:spacing w:after="20"/>
        <w:rPr>
          <w:szCs w:val="24"/>
        </w:rPr>
      </w:pPr>
      <w:r w:rsidRPr="00D07B5B">
        <w:rPr>
          <w:szCs w:val="24"/>
        </w:rPr>
        <w:t xml:space="preserve">* Stephen Saloom, </w:t>
      </w:r>
      <w:r w:rsidRPr="00D07B5B">
        <w:rPr>
          <w:i/>
          <w:szCs w:val="24"/>
        </w:rPr>
        <w:t>Adversaries as Allies: Joining Together to Prevent Criminal Injustice</w:t>
      </w:r>
      <w:r w:rsidRPr="00D07B5B">
        <w:rPr>
          <w:szCs w:val="24"/>
        </w:rPr>
        <w:t xml:space="preserve">, 73 </w:t>
      </w:r>
      <w:r w:rsidRPr="00D07B5B">
        <w:rPr>
          <w:smallCaps/>
          <w:szCs w:val="24"/>
        </w:rPr>
        <w:t>Albany L. Rev.</w:t>
      </w:r>
      <w:r w:rsidRPr="00D07B5B">
        <w:rPr>
          <w:szCs w:val="24"/>
        </w:rPr>
        <w:t xml:space="preserve"> 1235 (2010) </w:t>
      </w:r>
    </w:p>
    <w:p w14:paraId="02723A0B" w14:textId="77777777" w:rsidR="001B4A30" w:rsidRDefault="001B4A30" w:rsidP="00FA2FB1">
      <w:pPr>
        <w:spacing w:after="20"/>
        <w:rPr>
          <w:szCs w:val="24"/>
        </w:rPr>
      </w:pPr>
      <w:r>
        <w:rPr>
          <w:szCs w:val="24"/>
        </w:rPr>
        <w:t>* Disciplinary Committee Member, Park Slope Food Co-op (2008-2009)</w:t>
      </w:r>
    </w:p>
    <w:p w14:paraId="02723A0C" w14:textId="77777777" w:rsidR="00836429" w:rsidRDefault="001B4A30" w:rsidP="00FA2FB1">
      <w:pPr>
        <w:spacing w:after="20"/>
        <w:rPr>
          <w:szCs w:val="24"/>
        </w:rPr>
      </w:pPr>
      <w:r>
        <w:rPr>
          <w:szCs w:val="24"/>
        </w:rPr>
        <w:t>* Soros Justice Fellowship Selection Committee Member, Open Society Institute (2008)</w:t>
      </w:r>
    </w:p>
    <w:p w14:paraId="02723A0D" w14:textId="77777777" w:rsidR="00CE3F9A" w:rsidRPr="00D07B5B" w:rsidRDefault="00CE3F9A" w:rsidP="00CE3F9A">
      <w:pPr>
        <w:spacing w:after="20"/>
        <w:rPr>
          <w:szCs w:val="24"/>
        </w:rPr>
      </w:pPr>
      <w:r>
        <w:rPr>
          <w:szCs w:val="24"/>
        </w:rPr>
        <w:t>* Board Member, Stanley Jones Clean Slate Project, Roxbury, MA (2000-2002)</w:t>
      </w:r>
    </w:p>
    <w:p w14:paraId="02723A0E" w14:textId="77777777" w:rsidR="006A72FC" w:rsidRDefault="007C5A5F" w:rsidP="005C3138">
      <w:pPr>
        <w:spacing w:after="20"/>
        <w:rPr>
          <w:szCs w:val="24"/>
        </w:rPr>
      </w:pPr>
      <w:r w:rsidRPr="00D07B5B">
        <w:rPr>
          <w:szCs w:val="24"/>
        </w:rPr>
        <w:t xml:space="preserve">* </w:t>
      </w:r>
      <w:r w:rsidR="00286CF0" w:rsidRPr="00D07B5B">
        <w:rPr>
          <w:szCs w:val="24"/>
        </w:rPr>
        <w:t xml:space="preserve">Adjunct Professor, Graduate Program in Criminal Justice, Suffolk University: </w:t>
      </w:r>
      <w:r w:rsidR="00286CF0" w:rsidRPr="00D07B5B">
        <w:rPr>
          <w:i/>
          <w:szCs w:val="24"/>
        </w:rPr>
        <w:t>Cr</w:t>
      </w:r>
      <w:r w:rsidR="006A72FC" w:rsidRPr="00D07B5B">
        <w:rPr>
          <w:i/>
          <w:szCs w:val="24"/>
        </w:rPr>
        <w:t xml:space="preserve">iminal Justice Policy </w:t>
      </w:r>
      <w:r w:rsidR="00286CF0" w:rsidRPr="00D07B5B">
        <w:rPr>
          <w:szCs w:val="24"/>
        </w:rPr>
        <w:t>(c</w:t>
      </w:r>
      <w:r w:rsidR="00D35731" w:rsidRPr="00D07B5B">
        <w:rPr>
          <w:szCs w:val="24"/>
        </w:rPr>
        <w:t>reated curriculum</w:t>
      </w:r>
      <w:r w:rsidR="00286CF0" w:rsidRPr="00D07B5B">
        <w:rPr>
          <w:szCs w:val="24"/>
        </w:rPr>
        <w:t xml:space="preserve">) and </w:t>
      </w:r>
      <w:r w:rsidR="006A72FC" w:rsidRPr="00D07B5B">
        <w:rPr>
          <w:i/>
          <w:szCs w:val="24"/>
        </w:rPr>
        <w:t>Legal Issues in the Criminal Justice System</w:t>
      </w:r>
      <w:r w:rsidR="005B0969" w:rsidRPr="00D07B5B">
        <w:rPr>
          <w:i/>
          <w:szCs w:val="24"/>
        </w:rPr>
        <w:t xml:space="preserve"> </w:t>
      </w:r>
      <w:r w:rsidR="00D35731" w:rsidRPr="00D07B5B">
        <w:rPr>
          <w:szCs w:val="24"/>
        </w:rPr>
        <w:t>(2000-2001)</w:t>
      </w:r>
    </w:p>
    <w:p w14:paraId="02723A0F" w14:textId="77777777" w:rsidR="007C5A5F" w:rsidRDefault="007C5A5F" w:rsidP="004D061D">
      <w:pPr>
        <w:spacing w:after="20"/>
        <w:rPr>
          <w:szCs w:val="24"/>
        </w:rPr>
      </w:pPr>
      <w:r w:rsidRPr="00D07B5B">
        <w:rPr>
          <w:szCs w:val="24"/>
        </w:rPr>
        <w:lastRenderedPageBreak/>
        <w:t xml:space="preserve">* Co-Founder and Contributor, </w:t>
      </w:r>
      <w:r w:rsidRPr="00D07B5B">
        <w:rPr>
          <w:i/>
          <w:szCs w:val="24"/>
        </w:rPr>
        <w:t>Hearsay,</w:t>
      </w:r>
      <w:r w:rsidRPr="00D07B5B">
        <w:rPr>
          <w:szCs w:val="24"/>
        </w:rPr>
        <w:t xml:space="preserve"> University of Connecticut School of Law (1994– 1996)</w:t>
      </w:r>
    </w:p>
    <w:p w14:paraId="02723A10" w14:textId="77777777" w:rsidR="0000434D" w:rsidRDefault="00D90F98" w:rsidP="00D90F98">
      <w:pPr>
        <w:spacing w:after="20"/>
        <w:rPr>
          <w:szCs w:val="24"/>
        </w:rPr>
      </w:pPr>
      <w:r w:rsidRPr="00D07B5B">
        <w:rPr>
          <w:szCs w:val="24"/>
        </w:rPr>
        <w:t>* Author of Motion for Summary Judgment upheld by Connecticut Supreme Court</w:t>
      </w:r>
      <w:r>
        <w:rPr>
          <w:szCs w:val="24"/>
        </w:rPr>
        <w:t xml:space="preserve"> (1994)</w:t>
      </w:r>
    </w:p>
    <w:p w14:paraId="02723A11" w14:textId="77777777" w:rsidR="003421A3" w:rsidRPr="003421A3" w:rsidRDefault="003421A3" w:rsidP="00D90F98">
      <w:pPr>
        <w:spacing w:after="20"/>
        <w:rPr>
          <w:szCs w:val="24"/>
        </w:rPr>
      </w:pPr>
      <w:r>
        <w:rPr>
          <w:szCs w:val="24"/>
        </w:rPr>
        <w:t xml:space="preserve">* Host, </w:t>
      </w:r>
      <w:r>
        <w:rPr>
          <w:i/>
          <w:szCs w:val="24"/>
        </w:rPr>
        <w:t>Breakfast Gumbo</w:t>
      </w:r>
      <w:r>
        <w:rPr>
          <w:szCs w:val="24"/>
        </w:rPr>
        <w:t xml:space="preserve">, WHUS-FM, Storrs, </w:t>
      </w:r>
      <w:r w:rsidR="004950AF">
        <w:rPr>
          <w:szCs w:val="24"/>
        </w:rPr>
        <w:t>CT (</w:t>
      </w:r>
      <w:r>
        <w:rPr>
          <w:szCs w:val="24"/>
        </w:rPr>
        <w:t>1991 –</w:t>
      </w:r>
      <w:r w:rsidR="004950AF">
        <w:rPr>
          <w:szCs w:val="24"/>
        </w:rPr>
        <w:t xml:space="preserve"> 1992</w:t>
      </w:r>
      <w:r>
        <w:rPr>
          <w:szCs w:val="24"/>
        </w:rPr>
        <w:t>)</w:t>
      </w:r>
    </w:p>
    <w:p w14:paraId="02723A12" w14:textId="77777777" w:rsidR="00D90F98" w:rsidRDefault="0000434D" w:rsidP="00D90F98">
      <w:pPr>
        <w:spacing w:after="20"/>
        <w:rPr>
          <w:szCs w:val="24"/>
        </w:rPr>
      </w:pPr>
      <w:r>
        <w:rPr>
          <w:szCs w:val="24"/>
        </w:rPr>
        <w:t xml:space="preserve">* Student Lobbyist for UConn Undergraduate Student </w:t>
      </w:r>
      <w:r w:rsidR="008D6131">
        <w:rPr>
          <w:szCs w:val="24"/>
        </w:rPr>
        <w:t>Government (9 credit internship)</w:t>
      </w:r>
      <w:r>
        <w:rPr>
          <w:szCs w:val="24"/>
        </w:rPr>
        <w:t xml:space="preserve"> </w:t>
      </w:r>
      <w:r w:rsidR="008D6131">
        <w:rPr>
          <w:szCs w:val="24"/>
        </w:rPr>
        <w:t>(</w:t>
      </w:r>
      <w:r>
        <w:rPr>
          <w:szCs w:val="24"/>
        </w:rPr>
        <w:t>1990)</w:t>
      </w:r>
      <w:r w:rsidR="00D90F98" w:rsidRPr="00D07B5B">
        <w:rPr>
          <w:szCs w:val="24"/>
        </w:rPr>
        <w:t xml:space="preserve"> </w:t>
      </w:r>
    </w:p>
    <w:p w14:paraId="02723A13" w14:textId="7EED8CAA" w:rsidR="007C5A5F" w:rsidRPr="00D07B5B" w:rsidRDefault="005B0969" w:rsidP="004D061D">
      <w:pPr>
        <w:spacing w:after="20"/>
        <w:rPr>
          <w:szCs w:val="24"/>
        </w:rPr>
      </w:pPr>
      <w:r w:rsidRPr="00D07B5B">
        <w:rPr>
          <w:szCs w:val="24"/>
        </w:rPr>
        <w:t xml:space="preserve">* Founder, Volunteer UConn, </w:t>
      </w:r>
      <w:r w:rsidR="007C5A5F" w:rsidRPr="00D07B5B">
        <w:rPr>
          <w:szCs w:val="24"/>
        </w:rPr>
        <w:t>University of Connecticut’s</w:t>
      </w:r>
      <w:r w:rsidRPr="00D07B5B">
        <w:rPr>
          <w:szCs w:val="24"/>
        </w:rPr>
        <w:t xml:space="preserve"> 1</w:t>
      </w:r>
      <w:r w:rsidRPr="00D07B5B">
        <w:rPr>
          <w:szCs w:val="24"/>
          <w:vertAlign w:val="superscript"/>
        </w:rPr>
        <w:t>st</w:t>
      </w:r>
      <w:r w:rsidR="0000434D">
        <w:rPr>
          <w:szCs w:val="24"/>
        </w:rPr>
        <w:t xml:space="preserve"> community service center (1988-</w:t>
      </w:r>
      <w:r w:rsidR="00350FCD">
        <w:rPr>
          <w:szCs w:val="24"/>
        </w:rPr>
        <w:t>19</w:t>
      </w:r>
      <w:r w:rsidR="0000434D">
        <w:rPr>
          <w:szCs w:val="24"/>
        </w:rPr>
        <w:t>90</w:t>
      </w:r>
      <w:r w:rsidR="007C5A5F" w:rsidRPr="00D07B5B">
        <w:rPr>
          <w:szCs w:val="24"/>
        </w:rPr>
        <w:t>)</w:t>
      </w:r>
    </w:p>
    <w:p w14:paraId="02723A14" w14:textId="77777777" w:rsidR="007C5A5F" w:rsidRPr="00D07B5B" w:rsidRDefault="007C5A5F" w:rsidP="004D061D">
      <w:pPr>
        <w:spacing w:after="20"/>
        <w:rPr>
          <w:sz w:val="22"/>
          <w:szCs w:val="22"/>
        </w:rPr>
      </w:pPr>
      <w:r w:rsidRPr="00D07B5B">
        <w:rPr>
          <w:szCs w:val="24"/>
        </w:rPr>
        <w:t>* Spirer-Duecker Connecticut Humanitarian Service Award (1989)</w:t>
      </w:r>
    </w:p>
    <w:sectPr w:rsidR="007C5A5F" w:rsidRPr="00D07B5B" w:rsidSect="00B37D22">
      <w:pgSz w:w="12240" w:h="15840"/>
      <w:pgMar w:top="1296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13A5" w14:textId="77777777" w:rsidR="006A7927" w:rsidRPr="008D6131" w:rsidRDefault="006A7927" w:rsidP="008D6131">
      <w:pPr>
        <w:pStyle w:val="Heading1"/>
        <w:rPr>
          <w:b w:val="0"/>
        </w:rPr>
      </w:pPr>
      <w:r>
        <w:separator/>
      </w:r>
    </w:p>
  </w:endnote>
  <w:endnote w:type="continuationSeparator" w:id="0">
    <w:p w14:paraId="168CA0FD" w14:textId="77777777" w:rsidR="006A7927" w:rsidRPr="008D6131" w:rsidRDefault="006A7927" w:rsidP="008D6131">
      <w:pPr>
        <w:pStyle w:val="Heading1"/>
        <w:rPr>
          <w:b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BB73" w14:textId="77777777" w:rsidR="006A7927" w:rsidRPr="008D6131" w:rsidRDefault="006A7927" w:rsidP="008D6131">
      <w:pPr>
        <w:pStyle w:val="Heading1"/>
        <w:rPr>
          <w:b w:val="0"/>
        </w:rPr>
      </w:pPr>
      <w:r>
        <w:separator/>
      </w:r>
    </w:p>
  </w:footnote>
  <w:footnote w:type="continuationSeparator" w:id="0">
    <w:p w14:paraId="3E641113" w14:textId="77777777" w:rsidR="006A7927" w:rsidRPr="008D6131" w:rsidRDefault="006A7927" w:rsidP="008D6131">
      <w:pPr>
        <w:pStyle w:val="Heading1"/>
        <w:rPr>
          <w:b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B52"/>
    <w:multiLevelType w:val="hybridMultilevel"/>
    <w:tmpl w:val="072E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735"/>
    <w:multiLevelType w:val="singleLevel"/>
    <w:tmpl w:val="03563F34"/>
    <w:lvl w:ilvl="0">
      <w:start w:val="19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" w15:restartNumberingAfterBreak="0">
    <w:nsid w:val="06E23E33"/>
    <w:multiLevelType w:val="hybridMultilevel"/>
    <w:tmpl w:val="F74A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4529E"/>
    <w:multiLevelType w:val="singleLevel"/>
    <w:tmpl w:val="04090001"/>
    <w:lvl w:ilvl="0">
      <w:start w:val="6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E245B5"/>
    <w:multiLevelType w:val="hybridMultilevel"/>
    <w:tmpl w:val="A6C45EF4"/>
    <w:lvl w:ilvl="0" w:tplc="7F7C4A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5A5F"/>
    <w:multiLevelType w:val="hybridMultilevel"/>
    <w:tmpl w:val="95FE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41502"/>
    <w:multiLevelType w:val="hybridMultilevel"/>
    <w:tmpl w:val="662C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145B7"/>
    <w:multiLevelType w:val="hybridMultilevel"/>
    <w:tmpl w:val="8E6C3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36AE"/>
    <w:multiLevelType w:val="hybridMultilevel"/>
    <w:tmpl w:val="E8AE1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53C15"/>
    <w:multiLevelType w:val="singleLevel"/>
    <w:tmpl w:val="55D07B4C"/>
    <w:lvl w:ilvl="0">
      <w:start w:val="19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10" w15:restartNumberingAfterBreak="0">
    <w:nsid w:val="235D5F4A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242FBF"/>
    <w:multiLevelType w:val="hybridMultilevel"/>
    <w:tmpl w:val="E516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B2A99"/>
    <w:multiLevelType w:val="hybridMultilevel"/>
    <w:tmpl w:val="C7E6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4557D"/>
    <w:multiLevelType w:val="hybridMultilevel"/>
    <w:tmpl w:val="D098E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F7E3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D05331"/>
    <w:multiLevelType w:val="singleLevel"/>
    <w:tmpl w:val="04090001"/>
    <w:lvl w:ilvl="0">
      <w:start w:val="6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5FA0331"/>
    <w:multiLevelType w:val="hybridMultilevel"/>
    <w:tmpl w:val="2B829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B458A"/>
    <w:multiLevelType w:val="singleLevel"/>
    <w:tmpl w:val="04090001"/>
    <w:lvl w:ilvl="0">
      <w:start w:val="86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D4672CC"/>
    <w:multiLevelType w:val="hybridMultilevel"/>
    <w:tmpl w:val="9EA6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12E9B"/>
    <w:multiLevelType w:val="hybridMultilevel"/>
    <w:tmpl w:val="63040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D538B"/>
    <w:multiLevelType w:val="hybridMultilevel"/>
    <w:tmpl w:val="9588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D5A2C"/>
    <w:multiLevelType w:val="hybridMultilevel"/>
    <w:tmpl w:val="0CFA3D1C"/>
    <w:lvl w:ilvl="0" w:tplc="7F7C4ACA">
      <w:start w:val="5"/>
      <w:numFmt w:val="bullet"/>
      <w:lvlText w:val="-"/>
      <w:lvlJc w:val="left"/>
      <w:pPr>
        <w:ind w:left="7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2" w15:restartNumberingAfterBreak="0">
    <w:nsid w:val="47CA6470"/>
    <w:multiLevelType w:val="hybridMultilevel"/>
    <w:tmpl w:val="DAC2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963B2"/>
    <w:multiLevelType w:val="hybridMultilevel"/>
    <w:tmpl w:val="BCDE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21F5B"/>
    <w:multiLevelType w:val="singleLevel"/>
    <w:tmpl w:val="51466EDE"/>
    <w:lvl w:ilvl="0">
      <w:start w:val="19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5" w15:restartNumberingAfterBreak="0">
    <w:nsid w:val="4CBA4387"/>
    <w:multiLevelType w:val="hybridMultilevel"/>
    <w:tmpl w:val="C444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D31E1"/>
    <w:multiLevelType w:val="hybridMultilevel"/>
    <w:tmpl w:val="76D2D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B7200"/>
    <w:multiLevelType w:val="hybridMultilevel"/>
    <w:tmpl w:val="61486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11EF2"/>
    <w:multiLevelType w:val="hybridMultilevel"/>
    <w:tmpl w:val="B06E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EF5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46C89"/>
    <w:multiLevelType w:val="hybridMultilevel"/>
    <w:tmpl w:val="319A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0134E"/>
    <w:multiLevelType w:val="hybridMultilevel"/>
    <w:tmpl w:val="9382913C"/>
    <w:lvl w:ilvl="0" w:tplc="7F7C4A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65FBA"/>
    <w:multiLevelType w:val="hybridMultilevel"/>
    <w:tmpl w:val="5F38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05D6F"/>
    <w:multiLevelType w:val="singleLevel"/>
    <w:tmpl w:val="8FF2DD96"/>
    <w:lvl w:ilvl="0">
      <w:start w:val="19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3" w15:restartNumberingAfterBreak="0">
    <w:nsid w:val="6D442520"/>
    <w:multiLevelType w:val="singleLevel"/>
    <w:tmpl w:val="CB5C0F8E"/>
    <w:lvl w:ilvl="0">
      <w:start w:val="19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4" w15:restartNumberingAfterBreak="0">
    <w:nsid w:val="72AB5E77"/>
    <w:multiLevelType w:val="hybridMultilevel"/>
    <w:tmpl w:val="8A02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66186"/>
    <w:multiLevelType w:val="hybridMultilevel"/>
    <w:tmpl w:val="5CFA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6174B"/>
    <w:multiLevelType w:val="hybridMultilevel"/>
    <w:tmpl w:val="BD7E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41D2C"/>
    <w:multiLevelType w:val="hybridMultilevel"/>
    <w:tmpl w:val="CAB8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292785">
    <w:abstractNumId w:val="32"/>
  </w:num>
  <w:num w:numId="2" w16cid:durableId="1151679932">
    <w:abstractNumId w:val="9"/>
  </w:num>
  <w:num w:numId="3" w16cid:durableId="772550494">
    <w:abstractNumId w:val="24"/>
  </w:num>
  <w:num w:numId="4" w16cid:durableId="1571233043">
    <w:abstractNumId w:val="33"/>
  </w:num>
  <w:num w:numId="5" w16cid:durableId="147022802">
    <w:abstractNumId w:val="1"/>
  </w:num>
  <w:num w:numId="6" w16cid:durableId="1559898717">
    <w:abstractNumId w:val="14"/>
  </w:num>
  <w:num w:numId="7" w16cid:durableId="1284381713">
    <w:abstractNumId w:val="3"/>
  </w:num>
  <w:num w:numId="8" w16cid:durableId="721054172">
    <w:abstractNumId w:val="15"/>
  </w:num>
  <w:num w:numId="9" w16cid:durableId="797259438">
    <w:abstractNumId w:val="10"/>
  </w:num>
  <w:num w:numId="10" w16cid:durableId="986857250">
    <w:abstractNumId w:val="17"/>
  </w:num>
  <w:num w:numId="11" w16cid:durableId="126511270">
    <w:abstractNumId w:val="19"/>
  </w:num>
  <w:num w:numId="12" w16cid:durableId="1375734977">
    <w:abstractNumId w:val="26"/>
  </w:num>
  <w:num w:numId="13" w16cid:durableId="843667153">
    <w:abstractNumId w:val="7"/>
  </w:num>
  <w:num w:numId="14" w16cid:durableId="1113942259">
    <w:abstractNumId w:val="16"/>
  </w:num>
  <w:num w:numId="15" w16cid:durableId="707023623">
    <w:abstractNumId w:val="23"/>
  </w:num>
  <w:num w:numId="16" w16cid:durableId="1910798059">
    <w:abstractNumId w:val="25"/>
  </w:num>
  <w:num w:numId="17" w16cid:durableId="1581216432">
    <w:abstractNumId w:val="22"/>
  </w:num>
  <w:num w:numId="18" w16cid:durableId="1468930375">
    <w:abstractNumId w:val="2"/>
  </w:num>
  <w:num w:numId="19" w16cid:durableId="1233849594">
    <w:abstractNumId w:val="4"/>
  </w:num>
  <w:num w:numId="20" w16cid:durableId="2077168269">
    <w:abstractNumId w:val="21"/>
  </w:num>
  <w:num w:numId="21" w16cid:durableId="1487093791">
    <w:abstractNumId w:val="30"/>
  </w:num>
  <w:num w:numId="22" w16cid:durableId="1116287589">
    <w:abstractNumId w:val="35"/>
  </w:num>
  <w:num w:numId="23" w16cid:durableId="162866121">
    <w:abstractNumId w:val="0"/>
  </w:num>
  <w:num w:numId="24" w16cid:durableId="1464302456">
    <w:abstractNumId w:val="34"/>
  </w:num>
  <w:num w:numId="25" w16cid:durableId="815337698">
    <w:abstractNumId w:val="29"/>
  </w:num>
  <w:num w:numId="26" w16cid:durableId="1488858132">
    <w:abstractNumId w:val="31"/>
  </w:num>
  <w:num w:numId="27" w16cid:durableId="1555850876">
    <w:abstractNumId w:val="13"/>
  </w:num>
  <w:num w:numId="28" w16cid:durableId="1419985529">
    <w:abstractNumId w:val="6"/>
  </w:num>
  <w:num w:numId="29" w16cid:durableId="1955400728">
    <w:abstractNumId w:val="8"/>
  </w:num>
  <w:num w:numId="30" w16cid:durableId="718945040">
    <w:abstractNumId w:val="18"/>
  </w:num>
  <w:num w:numId="31" w16cid:durableId="733820076">
    <w:abstractNumId w:val="11"/>
  </w:num>
  <w:num w:numId="32" w16cid:durableId="495195493">
    <w:abstractNumId w:val="27"/>
  </w:num>
  <w:num w:numId="33" w16cid:durableId="478965942">
    <w:abstractNumId w:val="28"/>
  </w:num>
  <w:num w:numId="34" w16cid:durableId="1136920779">
    <w:abstractNumId w:val="5"/>
  </w:num>
  <w:num w:numId="35" w16cid:durableId="1669403158">
    <w:abstractNumId w:val="37"/>
  </w:num>
  <w:num w:numId="36" w16cid:durableId="1149984313">
    <w:abstractNumId w:val="36"/>
  </w:num>
  <w:num w:numId="37" w16cid:durableId="397828153">
    <w:abstractNumId w:val="12"/>
  </w:num>
  <w:num w:numId="38" w16cid:durableId="1368010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98"/>
    <w:rsid w:val="0000434D"/>
    <w:rsid w:val="00023B9F"/>
    <w:rsid w:val="00027953"/>
    <w:rsid w:val="00030347"/>
    <w:rsid w:val="00052233"/>
    <w:rsid w:val="0007658D"/>
    <w:rsid w:val="00084AE9"/>
    <w:rsid w:val="000861E2"/>
    <w:rsid w:val="000A3CA7"/>
    <w:rsid w:val="000B3E41"/>
    <w:rsid w:val="000B659C"/>
    <w:rsid w:val="000C6B32"/>
    <w:rsid w:val="000C7C66"/>
    <w:rsid w:val="000D4AC2"/>
    <w:rsid w:val="000E242F"/>
    <w:rsid w:val="000E6918"/>
    <w:rsid w:val="000F3C78"/>
    <w:rsid w:val="00102E90"/>
    <w:rsid w:val="00104FEC"/>
    <w:rsid w:val="00133BBB"/>
    <w:rsid w:val="00135521"/>
    <w:rsid w:val="001A0C03"/>
    <w:rsid w:val="001A2CF2"/>
    <w:rsid w:val="001B1C35"/>
    <w:rsid w:val="001B4A30"/>
    <w:rsid w:val="001C2775"/>
    <w:rsid w:val="001C6FA7"/>
    <w:rsid w:val="001D34E0"/>
    <w:rsid w:val="001D6CDB"/>
    <w:rsid w:val="001F052A"/>
    <w:rsid w:val="001F1A74"/>
    <w:rsid w:val="001F3D01"/>
    <w:rsid w:val="002039D3"/>
    <w:rsid w:val="00227F20"/>
    <w:rsid w:val="00274D6F"/>
    <w:rsid w:val="00275196"/>
    <w:rsid w:val="00281BBB"/>
    <w:rsid w:val="00286CF0"/>
    <w:rsid w:val="0029664A"/>
    <w:rsid w:val="002A4D24"/>
    <w:rsid w:val="002B187E"/>
    <w:rsid w:val="002B2BD7"/>
    <w:rsid w:val="002B778D"/>
    <w:rsid w:val="002C5936"/>
    <w:rsid w:val="002D363C"/>
    <w:rsid w:val="002E2605"/>
    <w:rsid w:val="002E3060"/>
    <w:rsid w:val="002F33CB"/>
    <w:rsid w:val="002F5649"/>
    <w:rsid w:val="002F6751"/>
    <w:rsid w:val="00307DBC"/>
    <w:rsid w:val="003112E4"/>
    <w:rsid w:val="00313162"/>
    <w:rsid w:val="0031628B"/>
    <w:rsid w:val="003177FC"/>
    <w:rsid w:val="00335622"/>
    <w:rsid w:val="003421A3"/>
    <w:rsid w:val="00343BF1"/>
    <w:rsid w:val="00344D16"/>
    <w:rsid w:val="00345CA2"/>
    <w:rsid w:val="00350FCD"/>
    <w:rsid w:val="003773DB"/>
    <w:rsid w:val="003863FD"/>
    <w:rsid w:val="003C2A52"/>
    <w:rsid w:val="003D5367"/>
    <w:rsid w:val="003D6105"/>
    <w:rsid w:val="003E2AD3"/>
    <w:rsid w:val="003E3AA3"/>
    <w:rsid w:val="003E4D70"/>
    <w:rsid w:val="00415C6D"/>
    <w:rsid w:val="00416504"/>
    <w:rsid w:val="00420E52"/>
    <w:rsid w:val="0042588B"/>
    <w:rsid w:val="004343F1"/>
    <w:rsid w:val="0044218C"/>
    <w:rsid w:val="004427E1"/>
    <w:rsid w:val="0044592B"/>
    <w:rsid w:val="00454440"/>
    <w:rsid w:val="0046304B"/>
    <w:rsid w:val="0047045F"/>
    <w:rsid w:val="00485216"/>
    <w:rsid w:val="00490AE7"/>
    <w:rsid w:val="00492E27"/>
    <w:rsid w:val="004950AF"/>
    <w:rsid w:val="004A1586"/>
    <w:rsid w:val="004B0834"/>
    <w:rsid w:val="004D061D"/>
    <w:rsid w:val="004D4936"/>
    <w:rsid w:val="004E618C"/>
    <w:rsid w:val="004F4396"/>
    <w:rsid w:val="004F5986"/>
    <w:rsid w:val="00512A38"/>
    <w:rsid w:val="0051431A"/>
    <w:rsid w:val="00534EDD"/>
    <w:rsid w:val="00544517"/>
    <w:rsid w:val="00554603"/>
    <w:rsid w:val="005631D9"/>
    <w:rsid w:val="0057317D"/>
    <w:rsid w:val="00582740"/>
    <w:rsid w:val="005834D8"/>
    <w:rsid w:val="00583FC6"/>
    <w:rsid w:val="0058423B"/>
    <w:rsid w:val="00584E50"/>
    <w:rsid w:val="00590885"/>
    <w:rsid w:val="005B0969"/>
    <w:rsid w:val="005C3138"/>
    <w:rsid w:val="005E4B0E"/>
    <w:rsid w:val="005F1F40"/>
    <w:rsid w:val="00615367"/>
    <w:rsid w:val="00621099"/>
    <w:rsid w:val="00621EBA"/>
    <w:rsid w:val="006258CF"/>
    <w:rsid w:val="006301A6"/>
    <w:rsid w:val="006330AA"/>
    <w:rsid w:val="00635433"/>
    <w:rsid w:val="00646AC4"/>
    <w:rsid w:val="006476D6"/>
    <w:rsid w:val="00667EEF"/>
    <w:rsid w:val="0067108E"/>
    <w:rsid w:val="00680B0E"/>
    <w:rsid w:val="00681E93"/>
    <w:rsid w:val="006944C5"/>
    <w:rsid w:val="00694F4B"/>
    <w:rsid w:val="00695D4B"/>
    <w:rsid w:val="006A54A6"/>
    <w:rsid w:val="006A72FC"/>
    <w:rsid w:val="006A7927"/>
    <w:rsid w:val="006B0B31"/>
    <w:rsid w:val="006B65AE"/>
    <w:rsid w:val="006C016E"/>
    <w:rsid w:val="006C4AA6"/>
    <w:rsid w:val="006D0823"/>
    <w:rsid w:val="006E5BA3"/>
    <w:rsid w:val="006F1393"/>
    <w:rsid w:val="00712570"/>
    <w:rsid w:val="007201DB"/>
    <w:rsid w:val="00722F70"/>
    <w:rsid w:val="007321A6"/>
    <w:rsid w:val="0074183A"/>
    <w:rsid w:val="00750CD8"/>
    <w:rsid w:val="0075201A"/>
    <w:rsid w:val="0076522B"/>
    <w:rsid w:val="00777BF3"/>
    <w:rsid w:val="00781109"/>
    <w:rsid w:val="00790422"/>
    <w:rsid w:val="007C5594"/>
    <w:rsid w:val="007C5A5F"/>
    <w:rsid w:val="007F7375"/>
    <w:rsid w:val="00800399"/>
    <w:rsid w:val="008013A0"/>
    <w:rsid w:val="00801A01"/>
    <w:rsid w:val="008117D3"/>
    <w:rsid w:val="00836429"/>
    <w:rsid w:val="00844674"/>
    <w:rsid w:val="00853B8C"/>
    <w:rsid w:val="008544B7"/>
    <w:rsid w:val="00855CCB"/>
    <w:rsid w:val="00861EA7"/>
    <w:rsid w:val="008648E9"/>
    <w:rsid w:val="00866918"/>
    <w:rsid w:val="00880D2F"/>
    <w:rsid w:val="00885476"/>
    <w:rsid w:val="008A1228"/>
    <w:rsid w:val="008A1CCE"/>
    <w:rsid w:val="008A1E29"/>
    <w:rsid w:val="008A3098"/>
    <w:rsid w:val="008A38B9"/>
    <w:rsid w:val="008A5CB8"/>
    <w:rsid w:val="008B1F71"/>
    <w:rsid w:val="008C3117"/>
    <w:rsid w:val="008D6131"/>
    <w:rsid w:val="008E2951"/>
    <w:rsid w:val="008E2B82"/>
    <w:rsid w:val="008E3876"/>
    <w:rsid w:val="0090261D"/>
    <w:rsid w:val="0091040A"/>
    <w:rsid w:val="0092055F"/>
    <w:rsid w:val="0092439F"/>
    <w:rsid w:val="009301B7"/>
    <w:rsid w:val="00932A7C"/>
    <w:rsid w:val="00945348"/>
    <w:rsid w:val="00953F4E"/>
    <w:rsid w:val="00961DA3"/>
    <w:rsid w:val="00964E6C"/>
    <w:rsid w:val="0096663E"/>
    <w:rsid w:val="0096683E"/>
    <w:rsid w:val="00973C69"/>
    <w:rsid w:val="009762A7"/>
    <w:rsid w:val="0097764C"/>
    <w:rsid w:val="00982855"/>
    <w:rsid w:val="009C00A8"/>
    <w:rsid w:val="009D2B98"/>
    <w:rsid w:val="009D735B"/>
    <w:rsid w:val="009D7566"/>
    <w:rsid w:val="009E52D6"/>
    <w:rsid w:val="009F00A4"/>
    <w:rsid w:val="009F4D50"/>
    <w:rsid w:val="009F63D1"/>
    <w:rsid w:val="00A21E40"/>
    <w:rsid w:val="00A25758"/>
    <w:rsid w:val="00A34385"/>
    <w:rsid w:val="00A353AE"/>
    <w:rsid w:val="00A35FB9"/>
    <w:rsid w:val="00A565DD"/>
    <w:rsid w:val="00A56877"/>
    <w:rsid w:val="00A62261"/>
    <w:rsid w:val="00A74990"/>
    <w:rsid w:val="00A82DA2"/>
    <w:rsid w:val="00A83810"/>
    <w:rsid w:val="00A86445"/>
    <w:rsid w:val="00A9578F"/>
    <w:rsid w:val="00AB14BA"/>
    <w:rsid w:val="00AB2EE2"/>
    <w:rsid w:val="00AB792C"/>
    <w:rsid w:val="00AD1D43"/>
    <w:rsid w:val="00AD7150"/>
    <w:rsid w:val="00AF7076"/>
    <w:rsid w:val="00B01CFA"/>
    <w:rsid w:val="00B21B47"/>
    <w:rsid w:val="00B22FF7"/>
    <w:rsid w:val="00B27527"/>
    <w:rsid w:val="00B276EA"/>
    <w:rsid w:val="00B335B1"/>
    <w:rsid w:val="00B37B7A"/>
    <w:rsid w:val="00B37D22"/>
    <w:rsid w:val="00B42A2F"/>
    <w:rsid w:val="00B66A68"/>
    <w:rsid w:val="00B66BF3"/>
    <w:rsid w:val="00B73846"/>
    <w:rsid w:val="00BC1981"/>
    <w:rsid w:val="00BC44A1"/>
    <w:rsid w:val="00BC7205"/>
    <w:rsid w:val="00BD4AEF"/>
    <w:rsid w:val="00C04427"/>
    <w:rsid w:val="00C10EF3"/>
    <w:rsid w:val="00C16C8B"/>
    <w:rsid w:val="00C2105B"/>
    <w:rsid w:val="00C239AB"/>
    <w:rsid w:val="00C258B0"/>
    <w:rsid w:val="00C31D27"/>
    <w:rsid w:val="00C34BD7"/>
    <w:rsid w:val="00C40056"/>
    <w:rsid w:val="00C5105A"/>
    <w:rsid w:val="00C55419"/>
    <w:rsid w:val="00C609E2"/>
    <w:rsid w:val="00C66665"/>
    <w:rsid w:val="00C702E1"/>
    <w:rsid w:val="00C82060"/>
    <w:rsid w:val="00CB04AE"/>
    <w:rsid w:val="00CB2E73"/>
    <w:rsid w:val="00CB3C76"/>
    <w:rsid w:val="00CD2C32"/>
    <w:rsid w:val="00CE3F9A"/>
    <w:rsid w:val="00CF0EE2"/>
    <w:rsid w:val="00CF11B6"/>
    <w:rsid w:val="00CF1EF4"/>
    <w:rsid w:val="00D00F9F"/>
    <w:rsid w:val="00D03CE6"/>
    <w:rsid w:val="00D07B5B"/>
    <w:rsid w:val="00D1094D"/>
    <w:rsid w:val="00D12985"/>
    <w:rsid w:val="00D130D4"/>
    <w:rsid w:val="00D15FDA"/>
    <w:rsid w:val="00D31A42"/>
    <w:rsid w:val="00D35731"/>
    <w:rsid w:val="00D419EA"/>
    <w:rsid w:val="00D52B45"/>
    <w:rsid w:val="00D712C3"/>
    <w:rsid w:val="00D74D0A"/>
    <w:rsid w:val="00D87C52"/>
    <w:rsid w:val="00D90F98"/>
    <w:rsid w:val="00D95995"/>
    <w:rsid w:val="00D96D9A"/>
    <w:rsid w:val="00DA0639"/>
    <w:rsid w:val="00DA11D2"/>
    <w:rsid w:val="00DB33C1"/>
    <w:rsid w:val="00DB4A21"/>
    <w:rsid w:val="00DC5A76"/>
    <w:rsid w:val="00DC5DF2"/>
    <w:rsid w:val="00DF46A7"/>
    <w:rsid w:val="00E044AA"/>
    <w:rsid w:val="00E23170"/>
    <w:rsid w:val="00E31A9A"/>
    <w:rsid w:val="00E443E1"/>
    <w:rsid w:val="00E676AE"/>
    <w:rsid w:val="00E725E9"/>
    <w:rsid w:val="00E74772"/>
    <w:rsid w:val="00E762A0"/>
    <w:rsid w:val="00E76362"/>
    <w:rsid w:val="00E8086D"/>
    <w:rsid w:val="00E83D88"/>
    <w:rsid w:val="00E84697"/>
    <w:rsid w:val="00E861AF"/>
    <w:rsid w:val="00E86621"/>
    <w:rsid w:val="00EA6C3D"/>
    <w:rsid w:val="00EB3963"/>
    <w:rsid w:val="00ED5BBC"/>
    <w:rsid w:val="00ED709C"/>
    <w:rsid w:val="00EF53AB"/>
    <w:rsid w:val="00F15B0E"/>
    <w:rsid w:val="00F166B9"/>
    <w:rsid w:val="00F20F1E"/>
    <w:rsid w:val="00F2387F"/>
    <w:rsid w:val="00F24D27"/>
    <w:rsid w:val="00F26098"/>
    <w:rsid w:val="00F35085"/>
    <w:rsid w:val="00F716D6"/>
    <w:rsid w:val="00F74D70"/>
    <w:rsid w:val="00F81FF6"/>
    <w:rsid w:val="00F8510B"/>
    <w:rsid w:val="00F8558C"/>
    <w:rsid w:val="00F87588"/>
    <w:rsid w:val="00F97116"/>
    <w:rsid w:val="00F97757"/>
    <w:rsid w:val="00FA235C"/>
    <w:rsid w:val="00FA2FB1"/>
    <w:rsid w:val="00FB1E80"/>
    <w:rsid w:val="00FB757A"/>
    <w:rsid w:val="00FC1DD6"/>
    <w:rsid w:val="00FC1EA7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2399E"/>
  <w15:docId w15:val="{BFE7ED1E-20D2-A74D-A0F1-B716A6ED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E6C"/>
    <w:rPr>
      <w:sz w:val="24"/>
    </w:rPr>
  </w:style>
  <w:style w:type="paragraph" w:styleId="Heading1">
    <w:name w:val="heading 1"/>
    <w:basedOn w:val="Normal"/>
    <w:next w:val="Normal"/>
    <w:qFormat/>
    <w:rsid w:val="00964E6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64E6C"/>
    <w:pPr>
      <w:keepNext/>
      <w:spacing w:line="360" w:lineRule="auto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E6C"/>
    <w:pPr>
      <w:ind w:left="2160"/>
    </w:pPr>
  </w:style>
  <w:style w:type="paragraph" w:styleId="ListParagraph">
    <w:name w:val="List Paragraph"/>
    <w:basedOn w:val="Normal"/>
    <w:uiPriority w:val="34"/>
    <w:qFormat/>
    <w:rsid w:val="00D74D0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01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1C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D6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6131"/>
    <w:rPr>
      <w:sz w:val="24"/>
    </w:rPr>
  </w:style>
  <w:style w:type="paragraph" w:styleId="Footer">
    <w:name w:val="footer"/>
    <w:basedOn w:val="Normal"/>
    <w:link w:val="FooterChar"/>
    <w:rsid w:val="008D6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6131"/>
    <w:rPr>
      <w:sz w:val="24"/>
    </w:rPr>
  </w:style>
  <w:style w:type="character" w:styleId="Hyperlink">
    <w:name w:val="Hyperlink"/>
    <w:basedOn w:val="DefaultParagraphFont"/>
    <w:rsid w:val="00CF0E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policyleadership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Rodney_Ell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ncertsforindigentdefens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f.org/event/practice-and-purpose-policy-training-community-foundation-lea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THOMAS SALOOM, ESQ</vt:lpstr>
    </vt:vector>
  </TitlesOfParts>
  <Company>Microsoft</Company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THOMAS SALOOM, ESQ</dc:title>
  <dc:creator>Steven Saloom</dc:creator>
  <cp:lastModifiedBy>Stephen Saloom</cp:lastModifiedBy>
  <cp:revision>3</cp:revision>
  <cp:lastPrinted>2022-09-27T17:40:00Z</cp:lastPrinted>
  <dcterms:created xsi:type="dcterms:W3CDTF">2024-07-17T15:49:00Z</dcterms:created>
  <dcterms:modified xsi:type="dcterms:W3CDTF">2024-07-17T15:54:00Z</dcterms:modified>
</cp:coreProperties>
</file>